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48" w:rsidRDefault="0056290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UDRUGA RAČUNOVOĐA I FINANCIJSKIH DJELATNIKA OSIJEK</w:t>
      </w:r>
    </w:p>
    <w:p w:rsidR="002E4A48" w:rsidRDefault="0056290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 suradnji s </w:t>
      </w:r>
    </w:p>
    <w:p w:rsidR="002E4A48" w:rsidRDefault="0056290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HRVATSKOM ZAJEDNICOM RAČUNOVOĐA I FINANCIJSKIH DJELATNIKA</w:t>
      </w:r>
    </w:p>
    <w:p w:rsidR="002E4A48" w:rsidRDefault="0056290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organizira </w:t>
      </w:r>
      <w:r w:rsidR="007E78B0">
        <w:rPr>
          <w:rFonts w:ascii="Calibri" w:hAnsi="Calibri" w:cs="Calibri"/>
          <w:sz w:val="28"/>
          <w:szCs w:val="28"/>
        </w:rPr>
        <w:t>radionicu</w:t>
      </w:r>
    </w:p>
    <w:p w:rsidR="007E78B0" w:rsidRDefault="007E78B0">
      <w:pPr>
        <w:rPr>
          <w:rFonts w:ascii="Calibri" w:hAnsi="Calibri" w:cs="Calibri"/>
        </w:rPr>
      </w:pPr>
    </w:p>
    <w:p w:rsidR="005B27BD" w:rsidRDefault="005B27BD" w:rsidP="005B27BD">
      <w:pPr>
        <w:shd w:val="clear" w:color="auto" w:fill="FFFFFF"/>
        <w:suppressAutoHyphens w:val="0"/>
        <w:autoSpaceDN/>
        <w:jc w:val="center"/>
        <w:textAlignment w:val="auto"/>
        <w:outlineLvl w:val="0"/>
        <w:rPr>
          <w:rFonts w:ascii="Calibri" w:hAnsi="Calibri" w:cs="Calibri"/>
          <w:b/>
          <w:bCs/>
          <w:color w:val="0070C0"/>
          <w:kern w:val="36"/>
          <w:sz w:val="36"/>
          <w:szCs w:val="36"/>
          <w:lang w:val="en-US" w:eastAsia="en-US"/>
        </w:rPr>
      </w:pPr>
      <w:r>
        <w:rPr>
          <w:rFonts w:ascii="Calibri" w:hAnsi="Calibri" w:cs="Calibri"/>
          <w:b/>
          <w:bCs/>
          <w:color w:val="0070C0"/>
          <w:kern w:val="36"/>
          <w:sz w:val="36"/>
          <w:szCs w:val="36"/>
          <w:lang w:val="en-US" w:eastAsia="en-US"/>
        </w:rPr>
        <w:t>ERASMUS+ (porezni aspekt, računovodstvo</w:t>
      </w:r>
    </w:p>
    <w:p w:rsidR="005B27BD" w:rsidRDefault="005B27BD" w:rsidP="005B27BD">
      <w:pPr>
        <w:shd w:val="clear" w:color="auto" w:fill="FFFFFF"/>
        <w:suppressAutoHyphens w:val="0"/>
        <w:autoSpaceDN/>
        <w:jc w:val="center"/>
        <w:textAlignment w:val="auto"/>
        <w:outlineLvl w:val="0"/>
        <w:rPr>
          <w:rFonts w:ascii="Calibri" w:hAnsi="Calibri" w:cs="Calibri"/>
          <w:b/>
          <w:bCs/>
          <w:color w:val="0070C0"/>
          <w:kern w:val="36"/>
          <w:sz w:val="36"/>
          <w:szCs w:val="36"/>
          <w:lang w:val="en-US" w:eastAsia="en-US"/>
        </w:rPr>
      </w:pPr>
      <w:r>
        <w:rPr>
          <w:rFonts w:ascii="Calibri" w:hAnsi="Calibri" w:cs="Calibri"/>
          <w:b/>
          <w:bCs/>
          <w:color w:val="0070C0"/>
          <w:kern w:val="36"/>
          <w:sz w:val="36"/>
          <w:szCs w:val="36"/>
          <w:lang w:val="en-US" w:eastAsia="en-US"/>
        </w:rPr>
        <w:t xml:space="preserve"> i planiranje)</w:t>
      </w:r>
    </w:p>
    <w:p w:rsidR="005912C0" w:rsidRDefault="005912C0" w:rsidP="00A51D89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 w:cs="Calibri"/>
          <w:b/>
          <w:color w:val="0070C0"/>
          <w:sz w:val="32"/>
          <w:szCs w:val="32"/>
          <w:lang w:eastAsia="en-US"/>
        </w:rPr>
      </w:pPr>
    </w:p>
    <w:p w:rsidR="00A51D89" w:rsidRDefault="00A51D89" w:rsidP="00A51D89">
      <w:pPr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lang w:eastAsia="en-US"/>
        </w:rPr>
      </w:pPr>
    </w:p>
    <w:p w:rsidR="00A51D89" w:rsidRDefault="00A51D89" w:rsidP="00A51D89">
      <w:pPr>
        <w:spacing w:after="100" w:afterAutospacing="1"/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 xml:space="preserve">OSIJEK, </w:t>
      </w:r>
      <w:r w:rsidR="005B27BD">
        <w:rPr>
          <w:rFonts w:ascii="Calibri" w:hAnsi="Calibri" w:cs="Calibri"/>
          <w:b/>
          <w:color w:val="FF0000"/>
          <w:sz w:val="28"/>
          <w:szCs w:val="28"/>
        </w:rPr>
        <w:t>3</w:t>
      </w:r>
      <w:r w:rsidR="00C973DA">
        <w:rPr>
          <w:rFonts w:ascii="Calibri" w:hAnsi="Calibri" w:cs="Calibri"/>
          <w:b/>
          <w:color w:val="FF0000"/>
          <w:sz w:val="28"/>
          <w:szCs w:val="28"/>
        </w:rPr>
        <w:t>1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. </w:t>
      </w:r>
      <w:r w:rsidR="005B27BD">
        <w:rPr>
          <w:rFonts w:ascii="Calibri" w:hAnsi="Calibri" w:cs="Calibri"/>
          <w:b/>
          <w:color w:val="FF0000"/>
          <w:sz w:val="28"/>
          <w:szCs w:val="28"/>
        </w:rPr>
        <w:t>listopada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 2023. (</w:t>
      </w:r>
      <w:r w:rsidR="00C973DA">
        <w:rPr>
          <w:rFonts w:ascii="Calibri" w:hAnsi="Calibri" w:cs="Calibri"/>
          <w:b/>
          <w:color w:val="FF0000"/>
          <w:sz w:val="28"/>
          <w:szCs w:val="28"/>
        </w:rPr>
        <w:t>utorak</w:t>
      </w:r>
      <w:r>
        <w:rPr>
          <w:rFonts w:ascii="Calibri" w:hAnsi="Calibri" w:cs="Calibri"/>
          <w:b/>
          <w:color w:val="FF0000"/>
          <w:sz w:val="28"/>
          <w:szCs w:val="28"/>
        </w:rPr>
        <w:t>)</w:t>
      </w:r>
    </w:p>
    <w:p w:rsidR="00A51D89" w:rsidRDefault="00A51D89" w:rsidP="00A51D89">
      <w:pPr>
        <w:spacing w:after="100" w:afterAutospacing="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Udruga RFD Osijek, Osijek</w:t>
      </w:r>
      <w:r w:rsidR="006227A3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Šet.k.F.Šepera 13/II</w:t>
      </w:r>
    </w:p>
    <w:p w:rsidR="00A51D89" w:rsidRDefault="00A51D89" w:rsidP="00A51D89">
      <w:pPr>
        <w:suppressAutoHyphens w:val="0"/>
        <w:autoSpaceDN/>
        <w:spacing w:line="276" w:lineRule="auto"/>
        <w:textAlignment w:val="auto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>Početak u 9,30 sati</w:t>
      </w:r>
    </w:p>
    <w:p w:rsidR="005B27BD" w:rsidRDefault="00A51D89" w:rsidP="005B27BD">
      <w:pPr>
        <w:shd w:val="clear" w:color="auto" w:fill="FFFFFF"/>
        <w:spacing w:after="255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5B27BD">
        <w:rPr>
          <w:rFonts w:ascii="Calibri" w:hAnsi="Calibri" w:cs="Calibri"/>
          <w:color w:val="313131"/>
          <w:sz w:val="21"/>
          <w:szCs w:val="21"/>
          <w:lang w:val="en-US" w:eastAsia="en-US"/>
        </w:rPr>
        <w:t>Program:</w:t>
      </w:r>
    </w:p>
    <w:p w:rsidR="005B27BD" w:rsidRDefault="005B27BD" w:rsidP="00CC0DE7">
      <w:pPr>
        <w:numPr>
          <w:ilvl w:val="0"/>
          <w:numId w:val="1"/>
        </w:numPr>
        <w:shd w:val="clear" w:color="auto" w:fill="FFFFFF"/>
        <w:suppressAutoHyphens w:val="0"/>
        <w:autoSpaceDN/>
        <w:spacing w:after="160" w:line="420" w:lineRule="atLeast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b/>
          <w:bCs/>
          <w:color w:val="313131"/>
          <w:sz w:val="21"/>
          <w:szCs w:val="21"/>
          <w:lang w:val="en-US" w:eastAsia="en-US"/>
        </w:rPr>
        <w:t>Uvodno o programima koji se financiraju iz EU fondova</w:t>
      </w:r>
    </w:p>
    <w:p w:rsidR="005B27BD" w:rsidRDefault="005B27BD" w:rsidP="00CC0DE7">
      <w:pPr>
        <w:numPr>
          <w:ilvl w:val="0"/>
          <w:numId w:val="2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svrha i ciljevi</w:t>
      </w:r>
    </w:p>
    <w:p w:rsidR="005B27BD" w:rsidRDefault="005B27BD" w:rsidP="00CC0DE7">
      <w:pPr>
        <w:numPr>
          <w:ilvl w:val="0"/>
          <w:numId w:val="3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temeljna pravila financiranja</w:t>
      </w:r>
    </w:p>
    <w:p w:rsidR="005B27BD" w:rsidRDefault="005B27BD" w:rsidP="00CC0DE7">
      <w:pPr>
        <w:numPr>
          <w:ilvl w:val="0"/>
          <w:numId w:val="4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agencije zadužene za provođenje i nadzor</w:t>
      </w:r>
    </w:p>
    <w:p w:rsidR="005B27BD" w:rsidRDefault="005B27BD" w:rsidP="00CC0DE7">
      <w:pPr>
        <w:numPr>
          <w:ilvl w:val="0"/>
          <w:numId w:val="5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programi kojima je svrha poticanje mobilnosti</w:t>
      </w:r>
    </w:p>
    <w:p w:rsidR="005B27BD" w:rsidRDefault="005B27BD" w:rsidP="00CC0DE7">
      <w:pPr>
        <w:numPr>
          <w:ilvl w:val="0"/>
          <w:numId w:val="6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dokumentacija</w:t>
      </w:r>
    </w:p>
    <w:p w:rsidR="005B27BD" w:rsidRDefault="005B27BD" w:rsidP="00CC0DE7">
      <w:pPr>
        <w:numPr>
          <w:ilvl w:val="0"/>
          <w:numId w:val="1"/>
        </w:numPr>
        <w:shd w:val="clear" w:color="auto" w:fill="FFFFFF"/>
        <w:suppressAutoHyphens w:val="0"/>
        <w:autoSpaceDN/>
        <w:spacing w:after="160" w:line="420" w:lineRule="atLeast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b/>
          <w:bCs/>
          <w:color w:val="313131"/>
          <w:sz w:val="21"/>
          <w:szCs w:val="21"/>
          <w:lang w:val="en-US" w:eastAsia="en-US"/>
        </w:rPr>
        <w:t>Korisnici programa Erasmus+ i namjena sredstava</w:t>
      </w:r>
    </w:p>
    <w:p w:rsidR="005B27BD" w:rsidRDefault="005B27BD" w:rsidP="00CC0DE7">
      <w:pPr>
        <w:numPr>
          <w:ilvl w:val="0"/>
          <w:numId w:val="7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mjere u okviru programa</w:t>
      </w:r>
    </w:p>
    <w:p w:rsidR="005B27BD" w:rsidRDefault="005B27BD" w:rsidP="00CC0DE7">
      <w:pPr>
        <w:numPr>
          <w:ilvl w:val="0"/>
          <w:numId w:val="8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tko može biti korisnik određene mjere</w:t>
      </w:r>
    </w:p>
    <w:p w:rsidR="005B27BD" w:rsidRDefault="005B27BD" w:rsidP="00CC0DE7">
      <w:pPr>
        <w:numPr>
          <w:ilvl w:val="0"/>
          <w:numId w:val="1"/>
        </w:numPr>
        <w:shd w:val="clear" w:color="auto" w:fill="FFFFFF"/>
        <w:suppressAutoHyphens w:val="0"/>
        <w:autoSpaceDN/>
        <w:spacing w:after="160" w:line="420" w:lineRule="atLeast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b/>
          <w:bCs/>
          <w:color w:val="313131"/>
          <w:sz w:val="21"/>
          <w:szCs w:val="21"/>
          <w:lang w:val="en-US" w:eastAsia="en-US"/>
        </w:rPr>
        <w:t>Porezno obilježje troškova koji se financiraju iz programa Erasmus+</w:t>
      </w:r>
    </w:p>
    <w:p w:rsidR="005B27BD" w:rsidRDefault="005B27BD" w:rsidP="00CC0DE7">
      <w:pPr>
        <w:numPr>
          <w:ilvl w:val="0"/>
          <w:numId w:val="9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troškovi putovanja nastavnika, učenika i drugih osoba u druge države</w:t>
      </w:r>
    </w:p>
    <w:p w:rsidR="005B27BD" w:rsidRDefault="005B27BD" w:rsidP="00CC0DE7">
      <w:pPr>
        <w:numPr>
          <w:ilvl w:val="0"/>
          <w:numId w:val="10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dodatak za domaće putne troškove</w:t>
      </w:r>
    </w:p>
    <w:p w:rsidR="005B27BD" w:rsidRDefault="005B27BD" w:rsidP="00CC0DE7">
      <w:pPr>
        <w:numPr>
          <w:ilvl w:val="0"/>
          <w:numId w:val="11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organizacijska potpora; troškovi koje obuhvaća</w:t>
      </w:r>
    </w:p>
    <w:p w:rsidR="005B27BD" w:rsidRDefault="005B27BD" w:rsidP="00CC0DE7">
      <w:pPr>
        <w:numPr>
          <w:ilvl w:val="0"/>
          <w:numId w:val="12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potpora za posebne potrebe učenika s invaliditetom</w:t>
      </w:r>
    </w:p>
    <w:p w:rsidR="005B27BD" w:rsidRDefault="005B27BD" w:rsidP="00CC0DE7">
      <w:pPr>
        <w:numPr>
          <w:ilvl w:val="0"/>
          <w:numId w:val="13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izvanredni troškovi</w:t>
      </w:r>
    </w:p>
    <w:p w:rsidR="005B27BD" w:rsidRDefault="005B27BD" w:rsidP="00CC0DE7">
      <w:pPr>
        <w:numPr>
          <w:ilvl w:val="0"/>
          <w:numId w:val="14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pojedinačne potpore nastavnicima i učenicima</w:t>
      </w:r>
    </w:p>
    <w:p w:rsidR="005B27BD" w:rsidRDefault="005B27BD" w:rsidP="00CC0DE7">
      <w:pPr>
        <w:numPr>
          <w:ilvl w:val="0"/>
          <w:numId w:val="15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troškovi učenja stranog jezika</w:t>
      </w:r>
    </w:p>
    <w:p w:rsidR="005B27BD" w:rsidRDefault="005B27BD" w:rsidP="00CC0DE7">
      <w:pPr>
        <w:numPr>
          <w:ilvl w:val="0"/>
          <w:numId w:val="16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izdaci koji se iskazuju u obrascu JOPPD; šifre</w:t>
      </w:r>
    </w:p>
    <w:p w:rsidR="005B27BD" w:rsidRDefault="005B27BD" w:rsidP="00CC0DE7">
      <w:pPr>
        <w:numPr>
          <w:ilvl w:val="0"/>
          <w:numId w:val="17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rokovi dostavljanja obrasca JOPPD</w:t>
      </w:r>
    </w:p>
    <w:p w:rsidR="005B27BD" w:rsidRDefault="005B27BD" w:rsidP="00CC0DE7">
      <w:pPr>
        <w:numPr>
          <w:ilvl w:val="0"/>
          <w:numId w:val="18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ispravci podataka iskazanih u obrascu JOPPD</w:t>
      </w:r>
    </w:p>
    <w:p w:rsidR="005B27BD" w:rsidRDefault="005B27BD" w:rsidP="00CC0DE7">
      <w:pPr>
        <w:numPr>
          <w:ilvl w:val="0"/>
          <w:numId w:val="19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troškovi putovanja nerezidenata u obrascu JOPPD</w:t>
      </w:r>
    </w:p>
    <w:p w:rsidR="005B27BD" w:rsidRDefault="005B27BD" w:rsidP="00CC0DE7">
      <w:pPr>
        <w:numPr>
          <w:ilvl w:val="0"/>
          <w:numId w:val="20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naknada za obavljene poslove na realizaciji programa</w:t>
      </w:r>
    </w:p>
    <w:p w:rsidR="005B27BD" w:rsidRDefault="005B27BD" w:rsidP="00CC0DE7">
      <w:pPr>
        <w:numPr>
          <w:ilvl w:val="0"/>
          <w:numId w:val="21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stipendije i financirane iz EU fondova</w:t>
      </w:r>
    </w:p>
    <w:p w:rsidR="005B27BD" w:rsidRDefault="005B27BD" w:rsidP="00CC0DE7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autoSpaceDN/>
        <w:spacing w:after="160" w:line="420" w:lineRule="atLeast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b/>
          <w:bCs/>
          <w:color w:val="313131"/>
          <w:sz w:val="21"/>
          <w:szCs w:val="21"/>
          <w:lang w:val="en-US" w:eastAsia="en-US"/>
        </w:rPr>
        <w:lastRenderedPageBreak/>
        <w:t>Organizacija provođenja Erasmus +programa</w:t>
      </w:r>
    </w:p>
    <w:p w:rsidR="005B27BD" w:rsidRDefault="005B27BD" w:rsidP="00CC0DE7">
      <w:pPr>
        <w:numPr>
          <w:ilvl w:val="0"/>
          <w:numId w:val="22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Uloga ustrojstvene jedinice za financije i računovodstvo u provođenju programa</w:t>
      </w:r>
    </w:p>
    <w:p w:rsidR="005B27BD" w:rsidRDefault="005B27BD" w:rsidP="00CC0DE7">
      <w:pPr>
        <w:numPr>
          <w:ilvl w:val="0"/>
          <w:numId w:val="23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Uloga voditelja projekta</w:t>
      </w:r>
    </w:p>
    <w:p w:rsidR="005B27BD" w:rsidRDefault="005B27BD" w:rsidP="00CC0DE7">
      <w:pPr>
        <w:numPr>
          <w:ilvl w:val="0"/>
          <w:numId w:val="24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Dokazna dokumentacija za knjigovodstveno evidentiranje</w:t>
      </w:r>
    </w:p>
    <w:p w:rsidR="005B27BD" w:rsidRDefault="005B27BD" w:rsidP="00CC0DE7">
      <w:pPr>
        <w:numPr>
          <w:ilvl w:val="0"/>
          <w:numId w:val="25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Ugovor o provođenju stručnog usavršavanja s nastavnicima i učenicima</w:t>
      </w:r>
    </w:p>
    <w:p w:rsidR="005B27BD" w:rsidRDefault="005B27BD" w:rsidP="00CC0DE7">
      <w:pPr>
        <w:numPr>
          <w:ilvl w:val="0"/>
          <w:numId w:val="26"/>
        </w:numPr>
        <w:shd w:val="clear" w:color="auto" w:fill="FFFFFF"/>
        <w:suppressAutoHyphens w:val="0"/>
        <w:autoSpaceDN/>
        <w:spacing w:after="160" w:line="420" w:lineRule="atLeast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b/>
          <w:bCs/>
          <w:color w:val="313131"/>
          <w:sz w:val="21"/>
          <w:szCs w:val="21"/>
          <w:lang w:val="en-US" w:eastAsia="en-US"/>
        </w:rPr>
        <w:t>Temeljne postavke knjigovodstvenog evidentiranja Erasmus+ programa</w:t>
      </w:r>
    </w:p>
    <w:p w:rsidR="005B27BD" w:rsidRDefault="005B27BD" w:rsidP="00CC0DE7">
      <w:pPr>
        <w:numPr>
          <w:ilvl w:val="0"/>
          <w:numId w:val="27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Načela priznavanja prihoda</w:t>
      </w:r>
    </w:p>
    <w:p w:rsidR="005B27BD" w:rsidRDefault="005B27BD" w:rsidP="00CC0DE7">
      <w:pPr>
        <w:numPr>
          <w:ilvl w:val="0"/>
          <w:numId w:val="28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Načela priznavanja rashoda</w:t>
      </w:r>
    </w:p>
    <w:p w:rsidR="005B27BD" w:rsidRDefault="005B27BD" w:rsidP="00CC0DE7">
      <w:pPr>
        <w:numPr>
          <w:ilvl w:val="0"/>
          <w:numId w:val="29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Računi iz računskog plana za evidentiranje prihoda i rashoda</w:t>
      </w:r>
    </w:p>
    <w:p w:rsidR="005B27BD" w:rsidRDefault="005B27BD" w:rsidP="00CC0DE7">
      <w:pPr>
        <w:numPr>
          <w:ilvl w:val="0"/>
          <w:numId w:val="30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Kako knjižiti prihode i rashode kada su nositelji projekta/partneri izvan sustava proračuna (trgovačka društva, neprofitne org., i sl.)</w:t>
      </w:r>
    </w:p>
    <w:p w:rsidR="005B27BD" w:rsidRDefault="005B27BD" w:rsidP="00CC0DE7">
      <w:pPr>
        <w:numPr>
          <w:ilvl w:val="0"/>
          <w:numId w:val="31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Prijedlozi računa za knjiženje za troškove koji se financiraju iz programa</w:t>
      </w:r>
    </w:p>
    <w:p w:rsidR="005B27BD" w:rsidRDefault="005B27BD" w:rsidP="00CC0DE7">
      <w:pPr>
        <w:numPr>
          <w:ilvl w:val="0"/>
          <w:numId w:val="32"/>
        </w:numPr>
        <w:shd w:val="clear" w:color="auto" w:fill="FFFFFF"/>
        <w:suppressAutoHyphens w:val="0"/>
        <w:autoSpaceDN/>
        <w:spacing w:after="160" w:line="420" w:lineRule="atLeast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b/>
          <w:bCs/>
          <w:color w:val="313131"/>
          <w:sz w:val="21"/>
          <w:szCs w:val="21"/>
          <w:lang w:val="en-US" w:eastAsia="en-US"/>
        </w:rPr>
        <w:t>Knjigovodstvene evidencije na primjerima</w:t>
      </w:r>
    </w:p>
    <w:p w:rsidR="005B27BD" w:rsidRDefault="005B27BD" w:rsidP="00CC0DE7">
      <w:pPr>
        <w:numPr>
          <w:ilvl w:val="0"/>
          <w:numId w:val="33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Evidencije prije odlaska i nakon povratka sa stručnog osposobljavanja</w:t>
      </w:r>
    </w:p>
    <w:p w:rsidR="005B27BD" w:rsidRDefault="005B27BD" w:rsidP="00CC0DE7">
      <w:pPr>
        <w:numPr>
          <w:ilvl w:val="0"/>
          <w:numId w:val="34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Nabava dugotrajne imovine iz sredstva programa</w:t>
      </w:r>
    </w:p>
    <w:p w:rsidR="005B27BD" w:rsidRDefault="005B27BD" w:rsidP="00CC0DE7">
      <w:pPr>
        <w:numPr>
          <w:ilvl w:val="0"/>
          <w:numId w:val="35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Kako evidentirati rashode za zaposlenike, a kako za druge sudionike u programu</w:t>
      </w:r>
    </w:p>
    <w:p w:rsidR="005B27BD" w:rsidRDefault="005B27BD" w:rsidP="00CC0DE7">
      <w:pPr>
        <w:numPr>
          <w:ilvl w:val="0"/>
          <w:numId w:val="36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Obračun nakon završnog izvješća</w:t>
      </w:r>
    </w:p>
    <w:p w:rsidR="005B27BD" w:rsidRDefault="005B27BD" w:rsidP="00CC0DE7">
      <w:pPr>
        <w:numPr>
          <w:ilvl w:val="0"/>
          <w:numId w:val="37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Povrati sredstva kada je prihod bi primljen u jednoj godini, a obračun prema završnom izvješću se radi u sljedećoj godini</w:t>
      </w:r>
    </w:p>
    <w:p w:rsidR="005B27BD" w:rsidRDefault="005B27BD" w:rsidP="00CC0DE7">
      <w:pPr>
        <w:numPr>
          <w:ilvl w:val="0"/>
          <w:numId w:val="38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Kako evidentirati nepriznate troškove</w:t>
      </w:r>
    </w:p>
    <w:p w:rsidR="005B27BD" w:rsidRDefault="005B27BD" w:rsidP="00CC0DE7">
      <w:pPr>
        <w:numPr>
          <w:ilvl w:val="0"/>
          <w:numId w:val="39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Kako evidentirati troškove u slučaju iznenadnog otkaza putovanja</w:t>
      </w:r>
    </w:p>
    <w:p w:rsidR="005B27BD" w:rsidRDefault="005B27BD" w:rsidP="00CC0DE7">
      <w:pPr>
        <w:numPr>
          <w:ilvl w:val="0"/>
          <w:numId w:val="40"/>
        </w:numPr>
        <w:shd w:val="clear" w:color="auto" w:fill="FFFFFF"/>
        <w:suppressAutoHyphens w:val="0"/>
        <w:autoSpaceDN/>
        <w:spacing w:after="160" w:line="420" w:lineRule="atLeast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b/>
          <w:bCs/>
          <w:color w:val="313131"/>
          <w:sz w:val="21"/>
          <w:szCs w:val="21"/>
          <w:lang w:val="en-US" w:eastAsia="en-US"/>
        </w:rPr>
        <w:t>Temeljne postavke planiranja Erasmus+ programa</w:t>
      </w:r>
    </w:p>
    <w:p w:rsidR="005B27BD" w:rsidRDefault="005B27BD" w:rsidP="00CC0DE7">
      <w:pPr>
        <w:numPr>
          <w:ilvl w:val="0"/>
          <w:numId w:val="41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Proračunske klasifikacije</w:t>
      </w:r>
    </w:p>
    <w:p w:rsidR="005B27BD" w:rsidRDefault="005B27BD" w:rsidP="00CC0DE7">
      <w:pPr>
        <w:numPr>
          <w:ilvl w:val="0"/>
          <w:numId w:val="42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Izvori financiranja za prihode i rashode</w:t>
      </w:r>
    </w:p>
    <w:p w:rsidR="005B27BD" w:rsidRDefault="005B27BD" w:rsidP="00CC0DE7">
      <w:pPr>
        <w:numPr>
          <w:ilvl w:val="0"/>
          <w:numId w:val="43"/>
        </w:numPr>
        <w:shd w:val="clear" w:color="auto" w:fill="FFFFFF"/>
        <w:suppressAutoHyphens w:val="0"/>
        <w:autoSpaceDN/>
        <w:spacing w:after="90" w:line="259" w:lineRule="auto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Primjer financijskog plana</w:t>
      </w:r>
    </w:p>
    <w:p w:rsidR="005B27BD" w:rsidRDefault="005B27BD" w:rsidP="005B27BD">
      <w:pPr>
        <w:shd w:val="clear" w:color="auto" w:fill="FFFFFF"/>
        <w:suppressAutoHyphens w:val="0"/>
        <w:autoSpaceDN/>
        <w:spacing w:after="255"/>
        <w:textAlignment w:val="auto"/>
        <w:rPr>
          <w:rFonts w:ascii="Calibri" w:hAnsi="Calibri" w:cs="Calibri"/>
          <w:color w:val="313131"/>
          <w:sz w:val="21"/>
          <w:szCs w:val="21"/>
          <w:lang w:val="en-US" w:eastAsia="en-US"/>
        </w:rPr>
      </w:pP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 </w:t>
      </w:r>
    </w:p>
    <w:p w:rsidR="00A51D89" w:rsidRDefault="00A51D89" w:rsidP="00A51D89">
      <w:pPr>
        <w:suppressAutoHyphens w:val="0"/>
        <w:autoSpaceDN/>
        <w:spacing w:line="276" w:lineRule="auto"/>
        <w:textAlignment w:val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</w:t>
      </w:r>
    </w:p>
    <w:p w:rsidR="002B6812" w:rsidRDefault="005B27BD" w:rsidP="00F04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rPr>
          <w:rFonts w:ascii="Calibri" w:hAnsi="Calibri" w:cs="Calibri"/>
        </w:rPr>
      </w:pPr>
      <w:r>
        <w:rPr>
          <w:rFonts w:ascii="Calibri" w:hAnsi="Calibri" w:cs="Calibri"/>
          <w:b/>
        </w:rPr>
        <w:t>P</w:t>
      </w:r>
      <w:r w:rsidR="00F048BE">
        <w:rPr>
          <w:rFonts w:ascii="Calibri" w:hAnsi="Calibri" w:cs="Calibri"/>
          <w:b/>
        </w:rPr>
        <w:t>redavači:</w:t>
      </w:r>
      <w:r w:rsidR="00F048BE">
        <w:rPr>
          <w:rFonts w:ascii="Calibri" w:hAnsi="Calibri" w:cs="Calibri"/>
        </w:rPr>
        <w:t xml:space="preserve">  </w:t>
      </w: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t>dr.sc. Marija Zuber i mr.sc. Andreja Milić –  savjetnice – urednice časopisa RIF i RIZNICA</w:t>
      </w:r>
      <w:r>
        <w:rPr>
          <w:rFonts w:ascii="Calibri" w:hAnsi="Calibri" w:cs="Calibri"/>
          <w:color w:val="313131"/>
          <w:sz w:val="21"/>
          <w:szCs w:val="21"/>
          <w:lang w:val="en-US" w:eastAsia="en-US"/>
        </w:rPr>
        <w:br/>
      </w:r>
      <w:r w:rsidR="002B6812">
        <w:rPr>
          <w:rFonts w:ascii="Calibri" w:hAnsi="Calibri" w:cs="Calibri"/>
          <w:b/>
        </w:rPr>
        <w:t>Literatura</w:t>
      </w:r>
      <w:r w:rsidR="002B6812">
        <w:rPr>
          <w:rFonts w:ascii="Calibri" w:hAnsi="Calibri" w:cs="Calibri"/>
        </w:rPr>
        <w:t>: prezentacij</w:t>
      </w:r>
      <w:r w:rsidR="003070D5">
        <w:rPr>
          <w:rFonts w:ascii="Calibri" w:hAnsi="Calibri" w:cs="Calibri"/>
        </w:rPr>
        <w:t>e</w:t>
      </w:r>
      <w:r w:rsidR="00B00192">
        <w:rPr>
          <w:rFonts w:ascii="Calibri" w:hAnsi="Calibri" w:cs="Calibri"/>
        </w:rPr>
        <w:t xml:space="preserve"> </w:t>
      </w:r>
      <w:r w:rsidR="003070D5">
        <w:rPr>
          <w:rFonts w:ascii="Calibri" w:hAnsi="Calibri" w:cs="Calibri"/>
        </w:rPr>
        <w:t>predavača</w:t>
      </w:r>
      <w:r w:rsidR="007E6813">
        <w:rPr>
          <w:rFonts w:ascii="Calibri" w:hAnsi="Calibri" w:cs="Calibri"/>
        </w:rPr>
        <w:t xml:space="preserve"> </w:t>
      </w:r>
    </w:p>
    <w:p w:rsidR="001527E1" w:rsidRDefault="006B2F4C" w:rsidP="00F04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rPr>
          <w:rFonts w:ascii="Calibri" w:hAnsi="Calibri" w:cs="Calibri"/>
          <w:b/>
        </w:rPr>
      </w:pPr>
      <w:r>
        <w:rPr>
          <w:rStyle w:val="Strong"/>
          <w:rFonts w:ascii="Calibri" w:hAnsi="Calibri" w:cs="Calibri"/>
        </w:rPr>
        <w:t>Naknada:</w:t>
      </w:r>
      <w:r>
        <w:rPr>
          <w:rFonts w:ascii="Calibri" w:hAnsi="Calibri" w:cs="Calibri"/>
        </w:rPr>
        <w:t xml:space="preserve"> </w:t>
      </w:r>
      <w:r w:rsidR="00A51D89">
        <w:rPr>
          <w:rFonts w:ascii="Calibri" w:hAnsi="Calibri" w:cs="Calibri"/>
          <w:b/>
          <w:bCs/>
        </w:rPr>
        <w:t>80</w:t>
      </w:r>
      <w:r>
        <w:rPr>
          <w:rFonts w:ascii="Calibri" w:hAnsi="Calibri" w:cs="Calibri"/>
          <w:b/>
        </w:rPr>
        <w:t xml:space="preserve">,00 </w:t>
      </w:r>
      <w:r w:rsidR="00A51D89">
        <w:rPr>
          <w:rFonts w:ascii="Calibri" w:hAnsi="Calibri" w:cs="Calibri"/>
          <w:b/>
        </w:rPr>
        <w:t>eura(602,76</w:t>
      </w:r>
      <w:r w:rsidR="003A0D2A">
        <w:rPr>
          <w:rFonts w:ascii="Calibri" w:hAnsi="Calibri" w:cs="Calibri"/>
          <w:b/>
        </w:rPr>
        <w:t xml:space="preserve"> </w:t>
      </w:r>
      <w:r w:rsidR="00A51D89">
        <w:rPr>
          <w:rFonts w:ascii="Calibri" w:hAnsi="Calibri" w:cs="Calibri"/>
          <w:b/>
        </w:rPr>
        <w:t>kuna)</w:t>
      </w:r>
      <w:r>
        <w:rPr>
          <w:rFonts w:ascii="Calibri" w:hAnsi="Calibri" w:cs="Calibri"/>
        </w:rPr>
        <w:t xml:space="preserve"> </w:t>
      </w:r>
      <w:r w:rsidR="002B6812">
        <w:rPr>
          <w:rFonts w:ascii="Calibri" w:hAnsi="Calibri" w:cs="Calibri"/>
        </w:rPr>
        <w:t xml:space="preserve">za članove Udruge </w:t>
      </w:r>
      <w:r w:rsidR="001576B4">
        <w:rPr>
          <w:rFonts w:ascii="Calibri" w:hAnsi="Calibri" w:cs="Calibri"/>
        </w:rPr>
        <w:t xml:space="preserve">RFD Osijek - </w:t>
      </w:r>
      <w:r w:rsidR="002B6812">
        <w:rPr>
          <w:rFonts w:ascii="Calibri" w:hAnsi="Calibri" w:cs="Calibri"/>
          <w:b/>
        </w:rPr>
        <w:t>pravne osobe</w:t>
      </w:r>
      <w:r w:rsidR="00E77F82">
        <w:rPr>
          <w:rFonts w:ascii="Calibri" w:hAnsi="Calibri" w:cs="Calibri"/>
          <w:b/>
        </w:rPr>
        <w:t>;</w:t>
      </w:r>
      <w:r>
        <w:rPr>
          <w:rFonts w:ascii="Calibri" w:hAnsi="Calibri" w:cs="Calibri"/>
          <w:b/>
        </w:rPr>
        <w:t xml:space="preserve"> </w:t>
      </w:r>
    </w:p>
    <w:p w:rsidR="00F048BE" w:rsidRDefault="00840384" w:rsidP="00F04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="00A51D89">
        <w:rPr>
          <w:rFonts w:ascii="Calibri" w:hAnsi="Calibri" w:cs="Calibri"/>
          <w:b/>
        </w:rPr>
        <w:t>5</w:t>
      </w:r>
      <w:r w:rsidR="003A0D2A">
        <w:rPr>
          <w:rFonts w:ascii="Calibri" w:hAnsi="Calibri" w:cs="Calibri"/>
          <w:b/>
        </w:rPr>
        <w:t>,</w:t>
      </w:r>
      <w:r w:rsidR="00A51D89">
        <w:rPr>
          <w:rFonts w:ascii="Calibri" w:hAnsi="Calibri" w:cs="Calibri"/>
          <w:b/>
        </w:rPr>
        <w:t>00</w:t>
      </w:r>
      <w:r>
        <w:rPr>
          <w:rFonts w:ascii="Calibri" w:hAnsi="Calibri" w:cs="Calibri"/>
          <w:b/>
        </w:rPr>
        <w:t xml:space="preserve"> </w:t>
      </w:r>
      <w:r w:rsidR="003A0D2A">
        <w:rPr>
          <w:rFonts w:ascii="Calibri" w:hAnsi="Calibri" w:cs="Calibri"/>
          <w:b/>
        </w:rPr>
        <w:t>eura</w:t>
      </w:r>
      <w:r w:rsidR="00A51D89">
        <w:rPr>
          <w:rFonts w:ascii="Calibri" w:hAnsi="Calibri" w:cs="Calibri"/>
          <w:b/>
        </w:rPr>
        <w:t xml:space="preserve"> (715,78 kuna)</w:t>
      </w:r>
      <w:r w:rsidR="006B2F4C">
        <w:rPr>
          <w:rFonts w:ascii="Calibri" w:hAnsi="Calibri" w:cs="Calibri"/>
        </w:rPr>
        <w:t xml:space="preserve"> </w:t>
      </w:r>
      <w:r w:rsidR="002B6812">
        <w:rPr>
          <w:rFonts w:ascii="Calibri" w:hAnsi="Calibri" w:cs="Calibri"/>
        </w:rPr>
        <w:t>za ostale sudionike</w:t>
      </w:r>
      <w:r w:rsidR="00A51D89">
        <w:rPr>
          <w:rFonts w:ascii="Calibri" w:hAnsi="Calibri" w:cs="Calibri"/>
        </w:rPr>
        <w:t xml:space="preserve"> </w:t>
      </w:r>
      <w:r w:rsidR="003070D5">
        <w:rPr>
          <w:rFonts w:ascii="Calibri" w:hAnsi="Calibri" w:cs="Calibri"/>
          <w:color w:val="313131"/>
          <w:lang w:val="en-US" w:eastAsia="en-US"/>
        </w:rPr>
        <w:t>(naknada uključuje: prezentacije predavača, PDV</w:t>
      </w:r>
      <w:r w:rsidR="001527E1">
        <w:rPr>
          <w:rFonts w:ascii="Calibri" w:hAnsi="Calibri" w:cs="Calibri"/>
          <w:color w:val="313131"/>
          <w:lang w:val="en-US" w:eastAsia="en-US"/>
        </w:rPr>
        <w:t>)</w:t>
      </w:r>
      <w:r w:rsidR="003070D5">
        <w:rPr>
          <w:rFonts w:ascii="Calibri" w:hAnsi="Calibri" w:cs="Calibri"/>
          <w:color w:val="313131"/>
          <w:lang w:val="en-US" w:eastAsia="en-US"/>
        </w:rPr>
        <w:t xml:space="preserve"> </w:t>
      </w:r>
      <w:r w:rsidR="003070D5">
        <w:rPr>
          <w:rFonts w:ascii="Calibri" w:hAnsi="Calibri" w:cs="Calibri"/>
          <w:b/>
          <w:bCs/>
          <w:color w:val="313131"/>
          <w:lang w:val="en-US" w:eastAsia="en-US"/>
        </w:rPr>
        <w:t>Fiksni tečaj konverzije: 7,53450</w:t>
      </w:r>
      <w:r w:rsidR="003070D5">
        <w:rPr>
          <w:rFonts w:ascii="Calibri" w:hAnsi="Calibri" w:cs="Calibri"/>
          <w:color w:val="313131"/>
          <w:lang w:val="en-US" w:eastAsia="en-US"/>
        </w:rPr>
        <w:br/>
      </w:r>
      <w:r w:rsidR="006B2F4C">
        <w:rPr>
          <w:rStyle w:val="Strong"/>
          <w:rFonts w:ascii="Calibri" w:hAnsi="Calibri" w:cs="Calibri"/>
        </w:rPr>
        <w:t>Uplate:</w:t>
      </w:r>
      <w:r w:rsidR="006B2F4C">
        <w:rPr>
          <w:rFonts w:ascii="Calibri" w:hAnsi="Calibri" w:cs="Calibri"/>
        </w:rPr>
        <w:t xml:space="preserve"> </w:t>
      </w:r>
      <w:r w:rsidR="00F048BE">
        <w:rPr>
          <w:rFonts w:ascii="Calibri" w:hAnsi="Calibri" w:cs="Calibri"/>
        </w:rPr>
        <w:t xml:space="preserve">UDRUGA RFD OSIJEK, </w:t>
      </w:r>
      <w:r w:rsidR="006B2F4C">
        <w:rPr>
          <w:rFonts w:ascii="Calibri" w:hAnsi="Calibri" w:cs="Calibri"/>
        </w:rPr>
        <w:t xml:space="preserve"> IBAN: HR</w:t>
      </w:r>
      <w:r w:rsidR="00F048BE">
        <w:rPr>
          <w:rFonts w:ascii="Calibri" w:hAnsi="Calibri" w:cs="Calibri"/>
        </w:rPr>
        <w:t>3725000091102015909</w:t>
      </w:r>
      <w:r w:rsidR="006B2F4C">
        <w:rPr>
          <w:rFonts w:ascii="Calibri" w:hAnsi="Calibri" w:cs="Calibri"/>
        </w:rPr>
        <w:t xml:space="preserve">, OIB: </w:t>
      </w:r>
      <w:r w:rsidR="00F048BE">
        <w:rPr>
          <w:rFonts w:ascii="Calibri" w:hAnsi="Calibri" w:cs="Calibri"/>
        </w:rPr>
        <w:t>23832989987</w:t>
      </w:r>
      <w:r w:rsidR="006B2F4C">
        <w:rPr>
          <w:rFonts w:ascii="Calibri" w:hAnsi="Calibri" w:cs="Calibri"/>
        </w:rPr>
        <w:br/>
      </w:r>
      <w:r w:rsidR="006B2F4C">
        <w:rPr>
          <w:rStyle w:val="Strong"/>
          <w:rFonts w:ascii="Calibri" w:hAnsi="Calibri" w:cs="Calibri"/>
        </w:rPr>
        <w:t xml:space="preserve">Informacije: </w:t>
      </w:r>
      <w:r w:rsidR="00F048BE">
        <w:rPr>
          <w:rFonts w:ascii="Calibri" w:hAnsi="Calibri" w:cs="Calibri"/>
        </w:rPr>
        <w:t>tel: 031/283-675; e-mail:udruga-rfd-osijek@os.t-com.hr</w:t>
      </w:r>
    </w:p>
    <w:p w:rsidR="00D0024D" w:rsidRDefault="00D0024D" w:rsidP="00F04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Prijava obavezna!</w:t>
      </w:r>
    </w:p>
    <w:p w:rsidR="002E4A48" w:rsidRDefault="002E4A48">
      <w:pPr>
        <w:shd w:val="clear" w:color="auto" w:fill="FFFFFF"/>
        <w:jc w:val="center"/>
        <w:rPr>
          <w:rFonts w:ascii="Calibri" w:hAnsi="Calibri" w:cs="Calibri"/>
        </w:rPr>
      </w:pPr>
    </w:p>
    <w:p w:rsidR="00364CDC" w:rsidRDefault="00364CDC">
      <w:pPr>
        <w:shd w:val="clear" w:color="auto" w:fill="FFFFFF"/>
        <w:jc w:val="center"/>
        <w:rPr>
          <w:rFonts w:ascii="Calibri" w:hAnsi="Calibri" w:cs="Calibri"/>
        </w:rPr>
      </w:pPr>
    </w:p>
    <w:p w:rsidR="00364CDC" w:rsidRDefault="00364CDC">
      <w:pPr>
        <w:shd w:val="clear" w:color="auto" w:fill="FFFFFF"/>
        <w:jc w:val="center"/>
        <w:rPr>
          <w:rFonts w:ascii="Calibri" w:hAnsi="Calibri" w:cs="Calibri"/>
        </w:rPr>
      </w:pPr>
    </w:p>
    <w:p w:rsidR="00364CDC" w:rsidRDefault="00364CDC">
      <w:pPr>
        <w:shd w:val="clear" w:color="auto" w:fill="FFFFFF"/>
        <w:jc w:val="center"/>
        <w:rPr>
          <w:rFonts w:ascii="Calibri" w:hAnsi="Calibri" w:cs="Calibri"/>
        </w:rPr>
      </w:pPr>
    </w:p>
    <w:p w:rsidR="00364CDC" w:rsidRDefault="00364CDC">
      <w:pPr>
        <w:shd w:val="clear" w:color="auto" w:fill="FFFFFF"/>
        <w:jc w:val="center"/>
        <w:rPr>
          <w:rFonts w:ascii="Calibri" w:hAnsi="Calibri" w:cs="Calibri"/>
        </w:rPr>
      </w:pPr>
    </w:p>
    <w:p w:rsidR="00364CDC" w:rsidRDefault="00364CDC">
      <w:pPr>
        <w:shd w:val="clear" w:color="auto" w:fill="FFFFFF"/>
        <w:jc w:val="center"/>
        <w:rPr>
          <w:rFonts w:ascii="Calibri" w:hAnsi="Calibri" w:cs="Calibri"/>
        </w:rPr>
      </w:pPr>
    </w:p>
    <w:p w:rsidR="005912C0" w:rsidRDefault="005912C0">
      <w:pPr>
        <w:shd w:val="clear" w:color="auto" w:fill="FFFFFF"/>
        <w:jc w:val="center"/>
        <w:rPr>
          <w:rFonts w:ascii="Calibri" w:hAnsi="Calibri" w:cs="Calibri"/>
        </w:rPr>
      </w:pPr>
    </w:p>
    <w:p w:rsidR="00364CDC" w:rsidRDefault="00364CDC">
      <w:pPr>
        <w:shd w:val="clear" w:color="auto" w:fill="FFFFFF"/>
        <w:jc w:val="center"/>
        <w:rPr>
          <w:rFonts w:ascii="Calibri" w:hAnsi="Calibri" w:cs="Calibri"/>
        </w:rPr>
      </w:pP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Prijavnica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 radionicu </w:t>
      </w:r>
      <w:r w:rsidR="005B27BD">
        <w:rPr>
          <w:rFonts w:ascii="Calibri" w:hAnsi="Calibri" w:cs="Calibri"/>
        </w:rPr>
        <w:t xml:space="preserve"> </w:t>
      </w:r>
      <w:r w:rsidR="005B27BD">
        <w:rPr>
          <w:rFonts w:ascii="Calibri" w:hAnsi="Calibri" w:cs="Calibri"/>
          <w:b/>
          <w:bCs/>
        </w:rPr>
        <w:t>ERASMUS+</w:t>
      </w:r>
      <w:r>
        <w:rPr>
          <w:rFonts w:ascii="Calibri" w:hAnsi="Calibri" w:cs="Calibri"/>
          <w:b/>
          <w:bCs/>
        </w:rPr>
        <w:t xml:space="preserve"> 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Osijek,</w:t>
      </w:r>
      <w:r w:rsidR="006D4090">
        <w:rPr>
          <w:rFonts w:ascii="Calibri" w:hAnsi="Calibri" w:cs="Calibri"/>
        </w:rPr>
        <w:t xml:space="preserve"> </w:t>
      </w:r>
      <w:r w:rsidR="005B27BD">
        <w:rPr>
          <w:rFonts w:ascii="Calibri" w:hAnsi="Calibri" w:cs="Calibri"/>
        </w:rPr>
        <w:t>3</w:t>
      </w:r>
      <w:r w:rsidR="00C05AAC">
        <w:rPr>
          <w:rFonts w:ascii="Calibri" w:hAnsi="Calibri" w:cs="Calibri"/>
        </w:rPr>
        <w:t>1</w:t>
      </w:r>
      <w:r w:rsidR="00DB2314">
        <w:rPr>
          <w:rFonts w:ascii="Calibri" w:hAnsi="Calibri" w:cs="Calibri"/>
        </w:rPr>
        <w:t>.</w:t>
      </w:r>
      <w:r w:rsidR="006227A3">
        <w:rPr>
          <w:rFonts w:ascii="Calibri" w:hAnsi="Calibri" w:cs="Calibri"/>
        </w:rPr>
        <w:t xml:space="preserve"> </w:t>
      </w:r>
      <w:r w:rsidR="005B27BD">
        <w:rPr>
          <w:rFonts w:ascii="Calibri" w:hAnsi="Calibri" w:cs="Calibri"/>
        </w:rPr>
        <w:t>10</w:t>
      </w:r>
      <w:r w:rsidR="006227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</w:t>
      </w:r>
      <w:r w:rsidR="009A5051">
        <w:rPr>
          <w:rFonts w:ascii="Calibri" w:hAnsi="Calibri" w:cs="Calibri"/>
        </w:rPr>
        <w:t>2</w:t>
      </w:r>
      <w:r w:rsidR="00DF7CAE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Podaci o sudioniku: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2.___________________________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4.___________________________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NAZIV TVRTKE: ___________________________________________________________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</w:rPr>
      </w:pPr>
      <w:r>
        <w:rPr>
          <w:rFonts w:ascii="Calibri" w:hAnsi="Calibri" w:cs="Calibri"/>
        </w:rPr>
        <w:t>ADRESA: _________________________________________________________________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OIB: _________________________________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e-mail:_______________________________telefon:_______________fax:___________</w:t>
      </w: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M.P.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Ovlaštena osoba:</w:t>
      </w: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E4A48" w:rsidRDefault="002E4A48">
      <w:pPr>
        <w:rPr>
          <w:rFonts w:ascii="Calibri" w:hAnsi="Calibri" w:cs="Calibri"/>
        </w:rPr>
      </w:pPr>
    </w:p>
    <w:sectPr w:rsidR="002E4A48" w:rsidSect="002E4A48">
      <w:pgSz w:w="11907" w:h="17282"/>
      <w:pgMar w:top="1418" w:right="1418" w:bottom="97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E7" w:rsidRDefault="00CC0DE7" w:rsidP="002E4A48">
      <w:r>
        <w:separator/>
      </w:r>
    </w:p>
  </w:endnote>
  <w:endnote w:type="continuationSeparator" w:id="0">
    <w:p w:rsidR="00CC0DE7" w:rsidRDefault="00CC0DE7" w:rsidP="002E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HRX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E7" w:rsidRDefault="00CC0DE7" w:rsidP="002E4A48">
      <w:r w:rsidRPr="002E4A48">
        <w:rPr>
          <w:color w:val="000000"/>
        </w:rPr>
        <w:separator/>
      </w:r>
    </w:p>
  </w:footnote>
  <w:footnote w:type="continuationSeparator" w:id="0">
    <w:p w:rsidR="00CC0DE7" w:rsidRDefault="00CC0DE7" w:rsidP="002E4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1ED"/>
    <w:multiLevelType w:val="multilevel"/>
    <w:tmpl w:val="7548C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338A"/>
    <w:multiLevelType w:val="multilevel"/>
    <w:tmpl w:val="D286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C4B48"/>
    <w:multiLevelType w:val="multilevel"/>
    <w:tmpl w:val="93A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9279A"/>
    <w:multiLevelType w:val="multilevel"/>
    <w:tmpl w:val="F1E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150E4"/>
    <w:multiLevelType w:val="multilevel"/>
    <w:tmpl w:val="0F5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C7B9B"/>
    <w:multiLevelType w:val="multilevel"/>
    <w:tmpl w:val="634E0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722CF"/>
    <w:multiLevelType w:val="multilevel"/>
    <w:tmpl w:val="30C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45F9A"/>
    <w:multiLevelType w:val="multilevel"/>
    <w:tmpl w:val="B14A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D17ED"/>
    <w:multiLevelType w:val="multilevel"/>
    <w:tmpl w:val="2A7E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C4BAE"/>
    <w:multiLevelType w:val="multilevel"/>
    <w:tmpl w:val="278A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C5561"/>
    <w:multiLevelType w:val="multilevel"/>
    <w:tmpl w:val="4AC4A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5"/>
    <w:lvlOverride w:ilvl="0">
      <w:lvl w:ilvl="0">
        <w:numFmt w:val="decimal"/>
        <w:lvlText w:val="%1."/>
        <w:lvlJc w:val="left"/>
      </w:lvl>
    </w:lvlOverride>
  </w:num>
  <w:num w:numId="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A48"/>
    <w:rsid w:val="00010AAB"/>
    <w:rsid w:val="000872FD"/>
    <w:rsid w:val="000E0FF9"/>
    <w:rsid w:val="00123743"/>
    <w:rsid w:val="0013602C"/>
    <w:rsid w:val="001527E1"/>
    <w:rsid w:val="0015594B"/>
    <w:rsid w:val="001576B4"/>
    <w:rsid w:val="001B60E9"/>
    <w:rsid w:val="001B788F"/>
    <w:rsid w:val="00227F3F"/>
    <w:rsid w:val="00243CEE"/>
    <w:rsid w:val="00245155"/>
    <w:rsid w:val="002878E8"/>
    <w:rsid w:val="002A1C24"/>
    <w:rsid w:val="002B6812"/>
    <w:rsid w:val="002E4439"/>
    <w:rsid w:val="002E4A48"/>
    <w:rsid w:val="002E7014"/>
    <w:rsid w:val="00306E97"/>
    <w:rsid w:val="003070D5"/>
    <w:rsid w:val="00337AA2"/>
    <w:rsid w:val="00356DC5"/>
    <w:rsid w:val="003638DA"/>
    <w:rsid w:val="00364CDC"/>
    <w:rsid w:val="003710AF"/>
    <w:rsid w:val="00387282"/>
    <w:rsid w:val="003A0D2A"/>
    <w:rsid w:val="003E1AB4"/>
    <w:rsid w:val="003F26F8"/>
    <w:rsid w:val="00450BAA"/>
    <w:rsid w:val="0045447C"/>
    <w:rsid w:val="00471AD0"/>
    <w:rsid w:val="00483213"/>
    <w:rsid w:val="00494146"/>
    <w:rsid w:val="004B07B1"/>
    <w:rsid w:val="004B39CE"/>
    <w:rsid w:val="004B4915"/>
    <w:rsid w:val="004F6B26"/>
    <w:rsid w:val="005101DF"/>
    <w:rsid w:val="0052631E"/>
    <w:rsid w:val="005404EB"/>
    <w:rsid w:val="00543BAF"/>
    <w:rsid w:val="00554F7F"/>
    <w:rsid w:val="00562906"/>
    <w:rsid w:val="00576167"/>
    <w:rsid w:val="00576DA6"/>
    <w:rsid w:val="005912C0"/>
    <w:rsid w:val="005A093C"/>
    <w:rsid w:val="005B27BD"/>
    <w:rsid w:val="00614AAB"/>
    <w:rsid w:val="006227A3"/>
    <w:rsid w:val="00660506"/>
    <w:rsid w:val="006B2F4C"/>
    <w:rsid w:val="006D4090"/>
    <w:rsid w:val="006E077B"/>
    <w:rsid w:val="006E2DE1"/>
    <w:rsid w:val="006F4E17"/>
    <w:rsid w:val="006F6C0F"/>
    <w:rsid w:val="00703187"/>
    <w:rsid w:val="00712632"/>
    <w:rsid w:val="00735D68"/>
    <w:rsid w:val="00763242"/>
    <w:rsid w:val="00793F9C"/>
    <w:rsid w:val="0079423C"/>
    <w:rsid w:val="007C5BCB"/>
    <w:rsid w:val="007E6813"/>
    <w:rsid w:val="007E78B0"/>
    <w:rsid w:val="007F2B20"/>
    <w:rsid w:val="008222E1"/>
    <w:rsid w:val="00840384"/>
    <w:rsid w:val="00841683"/>
    <w:rsid w:val="00877112"/>
    <w:rsid w:val="008774B5"/>
    <w:rsid w:val="00880627"/>
    <w:rsid w:val="008B4A65"/>
    <w:rsid w:val="008B6E4D"/>
    <w:rsid w:val="008E3835"/>
    <w:rsid w:val="0094470F"/>
    <w:rsid w:val="009807B4"/>
    <w:rsid w:val="009A5051"/>
    <w:rsid w:val="009A5A8D"/>
    <w:rsid w:val="009B2235"/>
    <w:rsid w:val="009F0E6E"/>
    <w:rsid w:val="009F6987"/>
    <w:rsid w:val="00A34BD6"/>
    <w:rsid w:val="00A51D89"/>
    <w:rsid w:val="00A5592D"/>
    <w:rsid w:val="00A6251C"/>
    <w:rsid w:val="00A85029"/>
    <w:rsid w:val="00A935F1"/>
    <w:rsid w:val="00AB2A00"/>
    <w:rsid w:val="00AC0D6C"/>
    <w:rsid w:val="00B00192"/>
    <w:rsid w:val="00B06B39"/>
    <w:rsid w:val="00B53E23"/>
    <w:rsid w:val="00B555F2"/>
    <w:rsid w:val="00B72970"/>
    <w:rsid w:val="00B81867"/>
    <w:rsid w:val="00BA39A4"/>
    <w:rsid w:val="00BC66E2"/>
    <w:rsid w:val="00BF2AD7"/>
    <w:rsid w:val="00C05AAC"/>
    <w:rsid w:val="00C16D26"/>
    <w:rsid w:val="00C361E8"/>
    <w:rsid w:val="00C86683"/>
    <w:rsid w:val="00C952A5"/>
    <w:rsid w:val="00C973DA"/>
    <w:rsid w:val="00CA58AE"/>
    <w:rsid w:val="00CC0DE7"/>
    <w:rsid w:val="00CC5678"/>
    <w:rsid w:val="00CD776E"/>
    <w:rsid w:val="00CE6D7E"/>
    <w:rsid w:val="00CF6711"/>
    <w:rsid w:val="00D0024D"/>
    <w:rsid w:val="00D07544"/>
    <w:rsid w:val="00D079AA"/>
    <w:rsid w:val="00DB2314"/>
    <w:rsid w:val="00DE6491"/>
    <w:rsid w:val="00DF7CAE"/>
    <w:rsid w:val="00E456BD"/>
    <w:rsid w:val="00E52355"/>
    <w:rsid w:val="00E665A4"/>
    <w:rsid w:val="00E7081A"/>
    <w:rsid w:val="00E7209D"/>
    <w:rsid w:val="00E73A51"/>
    <w:rsid w:val="00E77F82"/>
    <w:rsid w:val="00E92786"/>
    <w:rsid w:val="00EB0D44"/>
    <w:rsid w:val="00EB595F"/>
    <w:rsid w:val="00ED6D35"/>
    <w:rsid w:val="00EF1443"/>
    <w:rsid w:val="00EF7F4E"/>
    <w:rsid w:val="00F048BE"/>
    <w:rsid w:val="00F73B36"/>
    <w:rsid w:val="00F86BDF"/>
    <w:rsid w:val="00F90EC1"/>
    <w:rsid w:val="00FC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48"/>
    <w:pPr>
      <w:suppressAutoHyphens/>
      <w:autoSpaceDN w:val="0"/>
      <w:textAlignment w:val="baseline"/>
    </w:pPr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2E4A48"/>
    <w:pPr>
      <w:outlineLvl w:val="0"/>
    </w:pPr>
    <w:rPr>
      <w:b/>
      <w:bCs/>
      <w:kern w:val="3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9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F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rsid w:val="002E4A48"/>
    <w:pPr>
      <w:overflowPunct w:val="0"/>
      <w:autoSpaceDE w:val="0"/>
      <w:jc w:val="both"/>
    </w:pPr>
    <w:rPr>
      <w:rFonts w:ascii="Tahoma" w:hAnsi="Tahoma" w:cs="Tahoma"/>
      <w:szCs w:val="20"/>
    </w:rPr>
  </w:style>
  <w:style w:type="character" w:styleId="Hyperlink">
    <w:name w:val="Hyperlink"/>
    <w:rsid w:val="002E4A48"/>
    <w:rPr>
      <w:rFonts w:ascii="Arial" w:hAnsi="Arial" w:cs="Arial"/>
      <w:strike w:val="0"/>
      <w:dstrike w:val="0"/>
      <w:color w:val="005299"/>
      <w:sz w:val="18"/>
      <w:szCs w:val="18"/>
      <w:u w:val="none"/>
    </w:rPr>
  </w:style>
  <w:style w:type="paragraph" w:customStyle="1" w:styleId="pnewstextgray12italic">
    <w:name w:val="p_news text_gray12_italic"/>
    <w:basedOn w:val="Normal"/>
    <w:rsid w:val="002E4A48"/>
  </w:style>
  <w:style w:type="character" w:styleId="Strong">
    <w:name w:val="Strong"/>
    <w:uiPriority w:val="22"/>
    <w:qFormat/>
    <w:rsid w:val="002E4A48"/>
    <w:rPr>
      <w:b/>
      <w:bCs/>
    </w:rPr>
  </w:style>
  <w:style w:type="paragraph" w:customStyle="1" w:styleId="pnewstextblack12">
    <w:name w:val="p_news text_black12"/>
    <w:basedOn w:val="Normal"/>
    <w:rsid w:val="002E4A48"/>
  </w:style>
  <w:style w:type="paragraph" w:styleId="BalloonText">
    <w:name w:val="Balloon Text"/>
    <w:basedOn w:val="Normal"/>
    <w:rsid w:val="002E4A4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E4A48"/>
    <w:pPr>
      <w:jc w:val="both"/>
    </w:pPr>
    <w:rPr>
      <w:rFonts w:ascii="Courier New" w:hAnsi="Courier New"/>
      <w:i/>
      <w:iCs/>
      <w:szCs w:val="20"/>
      <w:lang w:eastAsia="en-US"/>
    </w:rPr>
  </w:style>
  <w:style w:type="paragraph" w:styleId="BodyText3">
    <w:name w:val="Body Text 3"/>
    <w:basedOn w:val="Normal"/>
    <w:rsid w:val="002E4A48"/>
    <w:rPr>
      <w:rFonts w:ascii="Courier New" w:hAnsi="Courier New" w:cs="Courier New"/>
      <w:szCs w:val="20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2F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559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5592D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ListParagraph">
    <w:name w:val="List Paragraph"/>
    <w:basedOn w:val="Normal"/>
    <w:uiPriority w:val="34"/>
    <w:qFormat/>
    <w:rsid w:val="00B0019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ekssobrnutomuvlakom">
    <w:name w:val="Teks s obrnutom uvlakom"/>
    <w:basedOn w:val="Normal"/>
    <w:uiPriority w:val="99"/>
    <w:rsid w:val="00735D68"/>
    <w:pPr>
      <w:widowControl w:val="0"/>
      <w:suppressAutoHyphens w:val="0"/>
      <w:autoSpaceDE w:val="0"/>
      <w:adjustRightInd w:val="0"/>
      <w:spacing w:line="288" w:lineRule="auto"/>
      <w:ind w:left="283" w:hanging="283"/>
      <w:jc w:val="both"/>
      <w:textAlignment w:val="auto"/>
    </w:pPr>
    <w:rPr>
      <w:rFonts w:ascii="Calibri" w:eastAsia="Cambria" w:hAnsi="Calibri" w:cs="Calibri"/>
      <w:color w:val="000000"/>
      <w:w w:val="90"/>
      <w:sz w:val="18"/>
      <w:szCs w:val="18"/>
      <w:lang w:eastAsia="en-US"/>
    </w:rPr>
  </w:style>
  <w:style w:type="paragraph" w:customStyle="1" w:styleId="Tekst">
    <w:name w:val="Tekst"/>
    <w:basedOn w:val="Normal"/>
    <w:uiPriority w:val="99"/>
    <w:rsid w:val="00735D68"/>
    <w:pPr>
      <w:widowControl w:val="0"/>
      <w:suppressAutoHyphens w:val="0"/>
      <w:autoSpaceDE w:val="0"/>
      <w:adjustRightInd w:val="0"/>
      <w:spacing w:line="288" w:lineRule="auto"/>
      <w:ind w:firstLine="283"/>
      <w:jc w:val="both"/>
      <w:textAlignment w:val="auto"/>
    </w:pPr>
    <w:rPr>
      <w:rFonts w:ascii="FuturaHRX-Regular" w:eastAsia="Cambria" w:hAnsi="FuturaHRX-Regular" w:cs="FuturaHRX-Regular"/>
      <w:color w:val="000000"/>
      <w:w w:val="9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Konačni obračun poreza na dohodak pri zadnjoj isplati plaće i porezne evidencije</vt:lpstr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Konačni obračun poreza na dohodak pri zadnjoj isplati plaće i porezne evidencije</dc:title>
  <dc:creator>URFD</dc:creator>
  <cp:lastModifiedBy>Windows User</cp:lastModifiedBy>
  <cp:revision>2</cp:revision>
  <cp:lastPrinted>2023-09-05T07:52:00Z</cp:lastPrinted>
  <dcterms:created xsi:type="dcterms:W3CDTF">2023-10-09T13:11:00Z</dcterms:created>
  <dcterms:modified xsi:type="dcterms:W3CDTF">2023-10-09T13:11:00Z</dcterms:modified>
</cp:coreProperties>
</file>