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8" w:rsidRPr="00EF6F35" w:rsidRDefault="00562906">
      <w:pPr>
        <w:rPr>
          <w:rFonts w:asciiTheme="minorHAnsi" w:hAnsiTheme="minorHAnsi" w:cstheme="minorHAnsi"/>
          <w:b/>
          <w:sz w:val="28"/>
          <w:szCs w:val="28"/>
        </w:rPr>
      </w:pPr>
      <w:r w:rsidRPr="00EF6F35">
        <w:rPr>
          <w:rFonts w:asciiTheme="minorHAnsi" w:hAnsiTheme="minorHAnsi" w:cstheme="minorHAnsi"/>
          <w:b/>
          <w:sz w:val="28"/>
          <w:szCs w:val="28"/>
        </w:rPr>
        <w:t>UDRUGA RAČUNOVOĐA I FINANCIJSKIH DJELATNIKA OSIJEK</w:t>
      </w:r>
    </w:p>
    <w:p w:rsidR="002E4A48" w:rsidRPr="00EF6F35" w:rsidRDefault="00562906">
      <w:pPr>
        <w:rPr>
          <w:rFonts w:asciiTheme="minorHAnsi" w:hAnsiTheme="minorHAnsi" w:cstheme="minorHAnsi"/>
          <w:sz w:val="28"/>
          <w:szCs w:val="28"/>
        </w:rPr>
      </w:pPr>
      <w:r w:rsidRPr="00EF6F35">
        <w:rPr>
          <w:rFonts w:asciiTheme="minorHAnsi" w:hAnsiTheme="minorHAnsi" w:cstheme="minorHAnsi"/>
          <w:sz w:val="28"/>
          <w:szCs w:val="28"/>
        </w:rPr>
        <w:t xml:space="preserve">u suradnji s </w:t>
      </w:r>
    </w:p>
    <w:p w:rsidR="002E4A48" w:rsidRPr="00EF6F35" w:rsidRDefault="00562906">
      <w:pPr>
        <w:rPr>
          <w:rFonts w:asciiTheme="minorHAnsi" w:hAnsiTheme="minorHAnsi" w:cstheme="minorHAnsi"/>
          <w:b/>
          <w:sz w:val="28"/>
          <w:szCs w:val="28"/>
        </w:rPr>
      </w:pPr>
      <w:r w:rsidRPr="00EF6F35">
        <w:rPr>
          <w:rFonts w:asciiTheme="minorHAnsi" w:hAnsiTheme="minorHAnsi" w:cstheme="minorHAnsi"/>
          <w:b/>
          <w:sz w:val="28"/>
          <w:szCs w:val="28"/>
        </w:rPr>
        <w:t>HRVATSKOM ZAJEDNICOM RAČUNOVOĐA I FINANCIJSKIH DJELATNIKA</w:t>
      </w:r>
    </w:p>
    <w:p w:rsidR="002E4A48" w:rsidRPr="00EF6F35" w:rsidRDefault="00562906">
      <w:pPr>
        <w:rPr>
          <w:rFonts w:asciiTheme="minorHAnsi" w:hAnsiTheme="minorHAnsi" w:cstheme="minorHAnsi"/>
          <w:sz w:val="28"/>
          <w:szCs w:val="28"/>
        </w:rPr>
      </w:pPr>
      <w:r w:rsidRPr="00EF6F35">
        <w:rPr>
          <w:rFonts w:asciiTheme="minorHAnsi" w:hAnsiTheme="minorHAnsi" w:cstheme="minorHAnsi"/>
          <w:sz w:val="28"/>
          <w:szCs w:val="28"/>
        </w:rPr>
        <w:t xml:space="preserve">organizira </w:t>
      </w:r>
      <w:r w:rsidR="007E78B0" w:rsidRPr="00EF6F35">
        <w:rPr>
          <w:rFonts w:asciiTheme="minorHAnsi" w:hAnsiTheme="minorHAnsi" w:cstheme="minorHAnsi"/>
          <w:sz w:val="28"/>
          <w:szCs w:val="28"/>
        </w:rPr>
        <w:t>radionicu</w:t>
      </w:r>
    </w:p>
    <w:p w:rsidR="007E78B0" w:rsidRPr="00EF6F35" w:rsidRDefault="007E78B0">
      <w:pPr>
        <w:rPr>
          <w:rFonts w:asciiTheme="minorHAnsi" w:hAnsiTheme="minorHAnsi" w:cstheme="minorHAnsi"/>
        </w:rPr>
      </w:pPr>
    </w:p>
    <w:p w:rsidR="00EF6F35" w:rsidRPr="00EF6F35" w:rsidRDefault="00064656" w:rsidP="00EF6F35">
      <w:pPr>
        <w:spacing w:after="100" w:afterAutospacing="1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_Hlk147495216"/>
      <w:r w:rsidRPr="00EF6F35">
        <w:rPr>
          <w:rFonts w:asciiTheme="minorHAnsi" w:eastAsia="Calibri" w:hAnsiTheme="minorHAnsi" w:cstheme="minorHAnsi"/>
          <w:b/>
          <w:color w:val="0070C0"/>
          <w:sz w:val="32"/>
          <w:szCs w:val="32"/>
        </w:rPr>
        <w:t xml:space="preserve">Visokoškolske ustanove u sustavu </w:t>
      </w:r>
      <w:r>
        <w:rPr>
          <w:rFonts w:asciiTheme="minorHAnsi" w:eastAsia="Calibri" w:hAnsiTheme="minorHAnsi" w:cstheme="minorHAnsi"/>
          <w:b/>
          <w:color w:val="0070C0"/>
          <w:sz w:val="32"/>
          <w:szCs w:val="32"/>
        </w:rPr>
        <w:t>PDV</w:t>
      </w:r>
      <w:r w:rsidRPr="00EF6F35">
        <w:rPr>
          <w:rFonts w:asciiTheme="minorHAnsi" w:eastAsia="Calibri" w:hAnsiTheme="minorHAnsi" w:cstheme="minorHAnsi"/>
          <w:b/>
          <w:color w:val="0070C0"/>
          <w:sz w:val="32"/>
          <w:szCs w:val="32"/>
        </w:rPr>
        <w:t xml:space="preserve">-a ili registrirane za potrebe </w:t>
      </w:r>
      <w:r>
        <w:rPr>
          <w:rFonts w:asciiTheme="minorHAnsi" w:eastAsia="Calibri" w:hAnsiTheme="minorHAnsi" w:cstheme="minorHAnsi"/>
          <w:b/>
          <w:color w:val="0070C0"/>
          <w:sz w:val="32"/>
          <w:szCs w:val="32"/>
        </w:rPr>
        <w:t>PDV</w:t>
      </w:r>
      <w:r w:rsidRPr="00EF6F35">
        <w:rPr>
          <w:rFonts w:asciiTheme="minorHAnsi" w:eastAsia="Calibri" w:hAnsiTheme="minorHAnsi" w:cstheme="minorHAnsi"/>
          <w:b/>
          <w:color w:val="0070C0"/>
          <w:sz w:val="32"/>
          <w:szCs w:val="32"/>
        </w:rPr>
        <w:t>-a</w:t>
      </w:r>
      <w:r w:rsidR="00EF6F35" w:rsidRPr="00EF6F35">
        <w:rPr>
          <w:rFonts w:asciiTheme="minorHAnsi" w:eastAsia="Calibri" w:hAnsiTheme="minorHAnsi" w:cstheme="minorHAnsi"/>
          <w:b/>
          <w:color w:val="0070C0"/>
          <w:sz w:val="32"/>
          <w:szCs w:val="32"/>
        </w:rPr>
        <w:br/>
      </w:r>
      <w:bookmarkEnd w:id="0"/>
    </w:p>
    <w:p w:rsidR="00EF6F35" w:rsidRPr="00EF6F35" w:rsidRDefault="00EF6F35" w:rsidP="00EF6F35">
      <w:pPr>
        <w:spacing w:after="100" w:afterAutospacing="1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F6F35">
        <w:rPr>
          <w:rFonts w:asciiTheme="minorHAnsi" w:hAnsiTheme="minorHAnsi" w:cstheme="minorHAnsi"/>
          <w:b/>
          <w:color w:val="FF0000"/>
          <w:sz w:val="28"/>
          <w:szCs w:val="28"/>
        </w:rPr>
        <w:t>OSIJEK, 27. listopada 2023. (petak)</w:t>
      </w:r>
    </w:p>
    <w:p w:rsidR="00EF6F35" w:rsidRPr="00EF6F35" w:rsidRDefault="00EF6F35" w:rsidP="00EF6F35">
      <w:pP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6F35">
        <w:rPr>
          <w:rFonts w:asciiTheme="minorHAnsi" w:hAnsiTheme="minorHAnsi" w:cstheme="minorHAnsi"/>
          <w:b/>
          <w:sz w:val="28"/>
          <w:szCs w:val="28"/>
        </w:rPr>
        <w:t>Udruga RFD Osijek, Osijek, Šet.k.F.Šepera 13/II</w:t>
      </w:r>
    </w:p>
    <w:p w:rsidR="00EF6F35" w:rsidRPr="00EF6F35" w:rsidRDefault="00EF6F35" w:rsidP="00EF6F35">
      <w:pPr>
        <w:suppressAutoHyphens w:val="0"/>
        <w:autoSpaceDN/>
        <w:jc w:val="center"/>
        <w:textAlignment w:val="auto"/>
        <w:rPr>
          <w:rFonts w:asciiTheme="minorHAnsi" w:eastAsia="Calibri" w:hAnsiTheme="minorHAnsi" w:cstheme="minorHAnsi"/>
          <w:b/>
          <w:color w:val="000000"/>
        </w:rPr>
      </w:pPr>
    </w:p>
    <w:p w:rsidR="00EF6F35" w:rsidRPr="00EF6F35" w:rsidRDefault="00EF6F35" w:rsidP="00EF6F35">
      <w:pPr>
        <w:suppressAutoHyphens w:val="0"/>
        <w:autoSpaceDN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početak 9,30 sati, očekivano trajanje do 13 sati</w:t>
      </w:r>
      <w:r w:rsidRPr="00EF6F35">
        <w:rPr>
          <w:rFonts w:asciiTheme="minorHAnsi" w:eastAsia="Calibri" w:hAnsiTheme="minorHAnsi" w:cstheme="minorHAnsi"/>
          <w:color w:val="000000"/>
        </w:rPr>
        <w:br/>
      </w:r>
      <w:r w:rsidRPr="00EF6F35">
        <w:rPr>
          <w:rFonts w:asciiTheme="minorHAnsi" w:eastAsia="Calibri" w:hAnsiTheme="minorHAnsi" w:cstheme="minorHAnsi"/>
          <w:color w:val="000000"/>
        </w:rPr>
        <w:br/>
        <w:t xml:space="preserve">PROGRAM </w:t>
      </w:r>
    </w:p>
    <w:p w:rsidR="00EF6F35" w:rsidRPr="00EF6F35" w:rsidRDefault="00EF6F35" w:rsidP="00EF6F35">
      <w:pPr>
        <w:suppressAutoHyphens w:val="0"/>
        <w:autoSpaceDN/>
        <w:textAlignment w:val="auto"/>
        <w:rPr>
          <w:rFonts w:asciiTheme="minorHAnsi" w:eastAsia="Calibri" w:hAnsiTheme="minorHAnsi" w:cstheme="minorHAnsi"/>
          <w:color w:val="000000"/>
        </w:rPr>
      </w:pPr>
    </w:p>
    <w:p w:rsidR="00EF6F35" w:rsidRPr="00EF6F35" w:rsidRDefault="00EF6F35" w:rsidP="00EF6F35">
      <w:pPr>
        <w:suppressAutoHyphens w:val="0"/>
        <w:autoSpaceDN/>
        <w:ind w:left="1800"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Razlike u poreznom statusu pojedinih ustanova</w:t>
      </w:r>
    </w:p>
    <w:p w:rsidR="00EF6F35" w:rsidRPr="00EF6F35" w:rsidRDefault="00EF6F35" w:rsidP="0014178F">
      <w:pPr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Obveznici PDV-a</w:t>
      </w:r>
    </w:p>
    <w:p w:rsidR="00EF6F35" w:rsidRPr="00EF6F35" w:rsidRDefault="00EF6F35" w:rsidP="0014178F">
      <w:pPr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„Mali porezni obveznici”</w:t>
      </w:r>
    </w:p>
    <w:p w:rsidR="00EF6F35" w:rsidRPr="00EF6F35" w:rsidRDefault="00EF6F35" w:rsidP="0014178F">
      <w:pPr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Osobe registrirane za potrebe PDV-a</w:t>
      </w:r>
    </w:p>
    <w:p w:rsidR="00EF6F35" w:rsidRPr="00EF6F35" w:rsidRDefault="00EF6F35" w:rsidP="0014178F">
      <w:pPr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Izdavanje i sadržaj računa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Porezni status isporuka</w:t>
      </w:r>
    </w:p>
    <w:p w:rsidR="00EF6F35" w:rsidRPr="00EF6F35" w:rsidRDefault="00EF6F35" w:rsidP="0014178F">
      <w:pPr>
        <w:numPr>
          <w:ilvl w:val="1"/>
          <w:numId w:val="4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Što je predmet oporezivanja PDV-om</w:t>
      </w:r>
    </w:p>
    <w:p w:rsidR="00EF6F35" w:rsidRPr="00EF6F35" w:rsidRDefault="00EF6F35" w:rsidP="0014178F">
      <w:pPr>
        <w:numPr>
          <w:ilvl w:val="1"/>
          <w:numId w:val="4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Djelatnost od javnog interesa oslobođena PDV-a</w:t>
      </w:r>
    </w:p>
    <w:p w:rsidR="00EF6F35" w:rsidRPr="00EF6F35" w:rsidRDefault="00EF6F35" w:rsidP="0014178F">
      <w:pPr>
        <w:numPr>
          <w:ilvl w:val="1"/>
          <w:numId w:val="4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Oporeziva djelatnost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Ustanove kao obveznici poreza na stjecanje dobara unutar EU</w:t>
      </w:r>
    </w:p>
    <w:p w:rsidR="00EF6F35" w:rsidRPr="00EF6F35" w:rsidRDefault="00EF6F35" w:rsidP="0014178F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obveze ustanove upisane u registar obveznika PDV-a</w:t>
      </w:r>
    </w:p>
    <w:p w:rsidR="00EF6F35" w:rsidRPr="00EF6F35" w:rsidRDefault="00EF6F35" w:rsidP="0014178F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obveze ustanove koja je samo registriran za potrebe PDV-a</w:t>
      </w:r>
    </w:p>
    <w:p w:rsidR="00EF6F35" w:rsidRPr="00EF6F35" w:rsidRDefault="00EF6F35" w:rsidP="0014178F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obveza obračuna PDV-a na stjecanje dobara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Usluge u poslovanju s inozemstvom</w:t>
      </w:r>
    </w:p>
    <w:p w:rsidR="00EF6F35" w:rsidRPr="00EF6F35" w:rsidRDefault="00EF6F35" w:rsidP="0014178F">
      <w:pPr>
        <w:numPr>
          <w:ilvl w:val="2"/>
          <w:numId w:val="5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Kako utvrditi mjesto oporezivanja usluga</w:t>
      </w:r>
    </w:p>
    <w:p w:rsidR="00EF6F35" w:rsidRPr="00EF6F35" w:rsidRDefault="00EF6F35" w:rsidP="0014178F">
      <w:pPr>
        <w:numPr>
          <w:ilvl w:val="2"/>
          <w:numId w:val="5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Cs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Usluge za koje postoji obveza obračuna PDV-a</w:t>
      </w:r>
    </w:p>
    <w:p w:rsidR="00EF6F35" w:rsidRPr="00EF6F35" w:rsidRDefault="00EF6F35" w:rsidP="0014178F">
      <w:pPr>
        <w:numPr>
          <w:ilvl w:val="2"/>
          <w:numId w:val="5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Cs/>
          <w:color w:val="000000"/>
        </w:rPr>
        <w:t>Obveza obračuna PDV-a na usluge u poslovanju s inozemstvom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Usporedba podataka iz Obrasca PDV-S i podataka u VIES bazi – potrebna obrazloženje Poreznoj upravi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Kada prefakturiranje troškova predstavlja naknadu za uslugu, a kada je prolazna stavka i ne podliježe oporezivanju?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Prefakturiranje troškova režija kod usluga najma i obračun PDV-a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EU projekti s aspekta PDV-a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Provjera ispravnosti obračuna PDV-a u slučaju prijenosa porezne obveze za građevinske radove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Pravo na ugradnju solarnih ploča uz primjenu nulte stope PDV-a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bCs/>
          <w:color w:val="000000"/>
        </w:rPr>
      </w:pPr>
      <w:r w:rsidRPr="00EF6F35">
        <w:rPr>
          <w:rFonts w:asciiTheme="minorHAnsi" w:eastAsia="Calibri" w:hAnsiTheme="minorHAnsi" w:cstheme="minorHAnsi"/>
          <w:b/>
          <w:bCs/>
          <w:color w:val="000000"/>
        </w:rPr>
        <w:t>Najam sportskih dvorana uz primjenu poreznog oslobođenja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Sastavljanje obračuna za zadnje razdoblje oporezivanja 2023. godine</w:t>
      </w:r>
    </w:p>
    <w:p w:rsidR="00EF6F35" w:rsidRPr="00EF6F35" w:rsidRDefault="00EF6F35" w:rsidP="0014178F">
      <w:pPr>
        <w:numPr>
          <w:ilvl w:val="1"/>
          <w:numId w:val="2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zaključivanje poreznih evidencija</w:t>
      </w:r>
    </w:p>
    <w:p w:rsidR="00EF6F35" w:rsidRPr="00EF6F35" w:rsidRDefault="00EF6F35" w:rsidP="0014178F">
      <w:pPr>
        <w:numPr>
          <w:ilvl w:val="1"/>
          <w:numId w:val="2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lastRenderedPageBreak/>
        <w:t>podjela pretporeza i usklađivanje podjele na kraju godine</w:t>
      </w:r>
    </w:p>
    <w:p w:rsidR="00EF6F35" w:rsidRPr="00EF6F35" w:rsidRDefault="00EF6F35" w:rsidP="0014178F">
      <w:pPr>
        <w:numPr>
          <w:ilvl w:val="1"/>
          <w:numId w:val="2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izračun konačnog postotka za podjelu prema vrijednosti isporuka u 2023. godini</w:t>
      </w:r>
    </w:p>
    <w:p w:rsidR="00EF6F35" w:rsidRPr="00EF6F35" w:rsidRDefault="00EF6F35" w:rsidP="0014178F">
      <w:pPr>
        <w:numPr>
          <w:ilvl w:val="1"/>
          <w:numId w:val="2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 xml:space="preserve">utvrđivanju brojnika i nazivnika ovisno o specifičnosti djelatnosti </w:t>
      </w:r>
    </w:p>
    <w:p w:rsidR="00EF6F35" w:rsidRPr="00EF6F35" w:rsidRDefault="00EF6F35" w:rsidP="0014178F">
      <w:pPr>
        <w:numPr>
          <w:ilvl w:val="1"/>
          <w:numId w:val="2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ispravak odbitka pretporeza za dugotrajnu imovinu</w:t>
      </w:r>
    </w:p>
    <w:p w:rsidR="00EF6F35" w:rsidRPr="00EF6F35" w:rsidRDefault="00EF6F35" w:rsidP="0014178F">
      <w:pPr>
        <w:numPr>
          <w:ilvl w:val="1"/>
          <w:numId w:val="2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color w:val="000000"/>
        </w:rPr>
      </w:pPr>
      <w:r w:rsidRPr="00EF6F35">
        <w:rPr>
          <w:rFonts w:asciiTheme="minorHAnsi" w:eastAsia="Calibri" w:hAnsiTheme="minorHAnsi" w:cstheme="minorHAnsi"/>
          <w:color w:val="000000"/>
        </w:rPr>
        <w:t>izlazak iz sustava PDV-a -  ispravak odbitka pretporeza</w:t>
      </w:r>
    </w:p>
    <w:p w:rsidR="00EF6F35" w:rsidRPr="00EF6F35" w:rsidRDefault="00EF6F35" w:rsidP="0014178F">
      <w:pPr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b/>
          <w:color w:val="000000"/>
        </w:rPr>
      </w:pPr>
      <w:r w:rsidRPr="00EF6F35">
        <w:rPr>
          <w:rFonts w:asciiTheme="minorHAnsi" w:eastAsia="Calibri" w:hAnsiTheme="minorHAnsi" w:cstheme="minorHAnsi"/>
          <w:b/>
          <w:color w:val="000000"/>
        </w:rPr>
        <w:t>Izmjene Zakona o PDV-u s primjenom od 1. siječnja 2024. godine</w:t>
      </w:r>
    </w:p>
    <w:p w:rsidR="005B27BD" w:rsidRPr="00EF6F35" w:rsidRDefault="005B27BD" w:rsidP="005B27BD">
      <w:pPr>
        <w:shd w:val="clear" w:color="auto" w:fill="FFFFFF"/>
        <w:suppressAutoHyphens w:val="0"/>
        <w:autoSpaceDN/>
        <w:spacing w:after="255"/>
        <w:textAlignment w:val="auto"/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</w:pPr>
      <w:r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> </w:t>
      </w:r>
    </w:p>
    <w:p w:rsidR="00A51D89" w:rsidRPr="00EF6F35" w:rsidRDefault="00A51D89" w:rsidP="00A51D89">
      <w:pPr>
        <w:suppressAutoHyphens w:val="0"/>
        <w:autoSpaceDN/>
        <w:spacing w:line="276" w:lineRule="auto"/>
        <w:textAlignment w:val="auto"/>
        <w:rPr>
          <w:rFonts w:asciiTheme="minorHAnsi" w:eastAsia="Calibri" w:hAnsiTheme="minorHAnsi" w:cstheme="minorHAnsi"/>
          <w:b/>
          <w:lang w:eastAsia="en-US"/>
        </w:rPr>
      </w:pPr>
      <w:r w:rsidRPr="00EF6F35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2B6812" w:rsidRPr="00EF6F35" w:rsidRDefault="005B27BD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  <w:b/>
        </w:rPr>
        <w:t>P</w:t>
      </w:r>
      <w:r w:rsidR="00F048BE" w:rsidRPr="00EF6F35">
        <w:rPr>
          <w:rFonts w:asciiTheme="minorHAnsi" w:hAnsiTheme="minorHAnsi" w:cstheme="minorHAnsi"/>
          <w:b/>
        </w:rPr>
        <w:t>redavači:</w:t>
      </w:r>
      <w:r w:rsidR="00F048BE" w:rsidRPr="00EF6F35">
        <w:rPr>
          <w:rFonts w:asciiTheme="minorHAnsi" w:hAnsiTheme="minorHAnsi" w:cstheme="minorHAnsi"/>
        </w:rPr>
        <w:t xml:space="preserve">  </w:t>
      </w:r>
      <w:r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 xml:space="preserve">mr.sc. </w:t>
      </w:r>
      <w:r w:rsidR="00EF6F35"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>Miljenka Cutvarić</w:t>
      </w:r>
      <w:r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 xml:space="preserve"> –  savjetnic</w:t>
      </w:r>
      <w:r w:rsidR="00EF6F35"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>a</w:t>
      </w:r>
      <w:r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 xml:space="preserve"> – urednic</w:t>
      </w:r>
      <w:r w:rsidR="00EF6F35"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>a</w:t>
      </w:r>
      <w:r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t xml:space="preserve"> časopisa RIF i RIZNICA</w:t>
      </w:r>
      <w:r w:rsidRPr="00EF6F35">
        <w:rPr>
          <w:rFonts w:asciiTheme="minorHAnsi" w:hAnsiTheme="minorHAnsi" w:cstheme="minorHAnsi"/>
          <w:color w:val="313131"/>
          <w:sz w:val="21"/>
          <w:szCs w:val="21"/>
          <w:lang w:val="en-US" w:eastAsia="en-US"/>
        </w:rPr>
        <w:br/>
      </w:r>
      <w:r w:rsidR="002B6812" w:rsidRPr="00EF6F35">
        <w:rPr>
          <w:rFonts w:asciiTheme="minorHAnsi" w:hAnsiTheme="minorHAnsi" w:cstheme="minorHAnsi"/>
          <w:b/>
        </w:rPr>
        <w:t>Literatura</w:t>
      </w:r>
      <w:r w:rsidR="002B6812" w:rsidRPr="00EF6F35">
        <w:rPr>
          <w:rFonts w:asciiTheme="minorHAnsi" w:hAnsiTheme="minorHAnsi" w:cstheme="minorHAnsi"/>
        </w:rPr>
        <w:t>: prezentacij</w:t>
      </w:r>
      <w:r w:rsidR="003070D5" w:rsidRPr="00EF6F35">
        <w:rPr>
          <w:rFonts w:asciiTheme="minorHAnsi" w:hAnsiTheme="minorHAnsi" w:cstheme="minorHAnsi"/>
        </w:rPr>
        <w:t>e</w:t>
      </w:r>
      <w:r w:rsidR="00B00192" w:rsidRPr="00EF6F35">
        <w:rPr>
          <w:rFonts w:asciiTheme="minorHAnsi" w:hAnsiTheme="minorHAnsi" w:cstheme="minorHAnsi"/>
        </w:rPr>
        <w:t xml:space="preserve"> </w:t>
      </w:r>
      <w:r w:rsidR="003070D5" w:rsidRPr="00EF6F35">
        <w:rPr>
          <w:rFonts w:asciiTheme="minorHAnsi" w:hAnsiTheme="minorHAnsi" w:cstheme="minorHAnsi"/>
        </w:rPr>
        <w:t>predavača</w:t>
      </w:r>
      <w:r w:rsidR="007E6813" w:rsidRPr="00EF6F35">
        <w:rPr>
          <w:rFonts w:asciiTheme="minorHAnsi" w:hAnsiTheme="minorHAnsi" w:cstheme="minorHAnsi"/>
        </w:rPr>
        <w:t xml:space="preserve"> </w:t>
      </w:r>
    </w:p>
    <w:p w:rsidR="001527E1" w:rsidRPr="00EF6F35" w:rsidRDefault="006B2F4C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Theme="minorHAnsi" w:hAnsiTheme="minorHAnsi" w:cstheme="minorHAnsi"/>
          <w:b/>
        </w:rPr>
      </w:pPr>
      <w:r w:rsidRPr="00EF6F35">
        <w:rPr>
          <w:rStyle w:val="Strong"/>
          <w:rFonts w:asciiTheme="minorHAnsi" w:hAnsiTheme="minorHAnsi" w:cstheme="minorHAnsi"/>
        </w:rPr>
        <w:t>Naknada:</w:t>
      </w:r>
      <w:r w:rsidRPr="00EF6F35">
        <w:rPr>
          <w:rFonts w:asciiTheme="minorHAnsi" w:hAnsiTheme="minorHAnsi" w:cstheme="minorHAnsi"/>
        </w:rPr>
        <w:t xml:space="preserve"> </w:t>
      </w:r>
      <w:r w:rsidR="00A51D89" w:rsidRPr="00EF6F35">
        <w:rPr>
          <w:rFonts w:asciiTheme="minorHAnsi" w:hAnsiTheme="minorHAnsi" w:cstheme="minorHAnsi"/>
          <w:b/>
          <w:bCs/>
        </w:rPr>
        <w:t>80</w:t>
      </w:r>
      <w:r w:rsidRPr="00EF6F35">
        <w:rPr>
          <w:rFonts w:asciiTheme="minorHAnsi" w:hAnsiTheme="minorHAnsi" w:cstheme="minorHAnsi"/>
          <w:b/>
        </w:rPr>
        <w:t xml:space="preserve">,00 </w:t>
      </w:r>
      <w:r w:rsidR="00A51D89" w:rsidRPr="00EF6F35">
        <w:rPr>
          <w:rFonts w:asciiTheme="minorHAnsi" w:hAnsiTheme="minorHAnsi" w:cstheme="minorHAnsi"/>
          <w:b/>
        </w:rPr>
        <w:t>eura(602,76</w:t>
      </w:r>
      <w:r w:rsidR="003A0D2A" w:rsidRPr="00EF6F35">
        <w:rPr>
          <w:rFonts w:asciiTheme="minorHAnsi" w:hAnsiTheme="minorHAnsi" w:cstheme="minorHAnsi"/>
          <w:b/>
        </w:rPr>
        <w:t xml:space="preserve"> </w:t>
      </w:r>
      <w:r w:rsidR="00A51D89" w:rsidRPr="00EF6F35">
        <w:rPr>
          <w:rFonts w:asciiTheme="minorHAnsi" w:hAnsiTheme="minorHAnsi" w:cstheme="minorHAnsi"/>
          <w:b/>
        </w:rPr>
        <w:t>kuna)</w:t>
      </w:r>
      <w:r w:rsidRPr="00EF6F35">
        <w:rPr>
          <w:rFonts w:asciiTheme="minorHAnsi" w:hAnsiTheme="minorHAnsi" w:cstheme="minorHAnsi"/>
        </w:rPr>
        <w:t xml:space="preserve"> </w:t>
      </w:r>
      <w:r w:rsidR="002B6812" w:rsidRPr="00EF6F35">
        <w:rPr>
          <w:rFonts w:asciiTheme="minorHAnsi" w:hAnsiTheme="minorHAnsi" w:cstheme="minorHAnsi"/>
        </w:rPr>
        <w:t xml:space="preserve">za članove Udruge </w:t>
      </w:r>
      <w:r w:rsidR="001576B4" w:rsidRPr="00EF6F35">
        <w:rPr>
          <w:rFonts w:asciiTheme="minorHAnsi" w:hAnsiTheme="minorHAnsi" w:cstheme="minorHAnsi"/>
        </w:rPr>
        <w:t xml:space="preserve">RFD Osijek - </w:t>
      </w:r>
      <w:r w:rsidR="002B6812" w:rsidRPr="00EF6F35">
        <w:rPr>
          <w:rFonts w:asciiTheme="minorHAnsi" w:hAnsiTheme="minorHAnsi" w:cstheme="minorHAnsi"/>
          <w:b/>
        </w:rPr>
        <w:t>pravne osobe</w:t>
      </w:r>
      <w:r w:rsidR="00E77F82" w:rsidRPr="00EF6F35">
        <w:rPr>
          <w:rFonts w:asciiTheme="minorHAnsi" w:hAnsiTheme="minorHAnsi" w:cstheme="minorHAnsi"/>
          <w:b/>
        </w:rPr>
        <w:t>;</w:t>
      </w:r>
      <w:r w:rsidRPr="00EF6F35">
        <w:rPr>
          <w:rFonts w:asciiTheme="minorHAnsi" w:hAnsiTheme="minorHAnsi" w:cstheme="minorHAnsi"/>
          <w:b/>
        </w:rPr>
        <w:t xml:space="preserve"> </w:t>
      </w:r>
    </w:p>
    <w:p w:rsidR="00F048BE" w:rsidRPr="00EF6F35" w:rsidRDefault="00840384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  <w:b/>
        </w:rPr>
        <w:t>9</w:t>
      </w:r>
      <w:r w:rsidR="00A51D89" w:rsidRPr="00EF6F35">
        <w:rPr>
          <w:rFonts w:asciiTheme="minorHAnsi" w:hAnsiTheme="minorHAnsi" w:cstheme="minorHAnsi"/>
          <w:b/>
        </w:rPr>
        <w:t>5</w:t>
      </w:r>
      <w:r w:rsidR="003A0D2A" w:rsidRPr="00EF6F35">
        <w:rPr>
          <w:rFonts w:asciiTheme="minorHAnsi" w:hAnsiTheme="minorHAnsi" w:cstheme="minorHAnsi"/>
          <w:b/>
        </w:rPr>
        <w:t>,</w:t>
      </w:r>
      <w:r w:rsidR="00A51D89" w:rsidRPr="00EF6F35">
        <w:rPr>
          <w:rFonts w:asciiTheme="minorHAnsi" w:hAnsiTheme="minorHAnsi" w:cstheme="minorHAnsi"/>
          <w:b/>
        </w:rPr>
        <w:t>00</w:t>
      </w:r>
      <w:r w:rsidRPr="00EF6F35">
        <w:rPr>
          <w:rFonts w:asciiTheme="minorHAnsi" w:hAnsiTheme="minorHAnsi" w:cstheme="minorHAnsi"/>
          <w:b/>
        </w:rPr>
        <w:t xml:space="preserve"> </w:t>
      </w:r>
      <w:r w:rsidR="003A0D2A" w:rsidRPr="00EF6F35">
        <w:rPr>
          <w:rFonts w:asciiTheme="minorHAnsi" w:hAnsiTheme="minorHAnsi" w:cstheme="minorHAnsi"/>
          <w:b/>
        </w:rPr>
        <w:t>eura</w:t>
      </w:r>
      <w:r w:rsidR="00A51D89" w:rsidRPr="00EF6F35">
        <w:rPr>
          <w:rFonts w:asciiTheme="minorHAnsi" w:hAnsiTheme="minorHAnsi" w:cstheme="minorHAnsi"/>
          <w:b/>
        </w:rPr>
        <w:t xml:space="preserve"> (715,78 kuna)</w:t>
      </w:r>
      <w:r w:rsidR="006B2F4C" w:rsidRPr="00EF6F35">
        <w:rPr>
          <w:rFonts w:asciiTheme="minorHAnsi" w:hAnsiTheme="minorHAnsi" w:cstheme="minorHAnsi"/>
        </w:rPr>
        <w:t xml:space="preserve"> </w:t>
      </w:r>
      <w:r w:rsidR="002B6812" w:rsidRPr="00EF6F35">
        <w:rPr>
          <w:rFonts w:asciiTheme="minorHAnsi" w:hAnsiTheme="minorHAnsi" w:cstheme="minorHAnsi"/>
        </w:rPr>
        <w:t>za ostale sudionike</w:t>
      </w:r>
      <w:r w:rsidR="00A51D89" w:rsidRPr="00EF6F35">
        <w:rPr>
          <w:rFonts w:asciiTheme="minorHAnsi" w:hAnsiTheme="minorHAnsi" w:cstheme="minorHAnsi"/>
        </w:rPr>
        <w:t xml:space="preserve"> </w:t>
      </w:r>
      <w:r w:rsidR="003070D5" w:rsidRPr="00EF6F35">
        <w:rPr>
          <w:rFonts w:asciiTheme="minorHAnsi" w:hAnsiTheme="minorHAnsi" w:cstheme="minorHAnsi"/>
          <w:color w:val="313131"/>
          <w:lang w:val="en-US" w:eastAsia="en-US"/>
        </w:rPr>
        <w:t>(naknada uključuje: prezentacije predavača, PDV</w:t>
      </w:r>
      <w:r w:rsidR="001527E1" w:rsidRPr="00EF6F35">
        <w:rPr>
          <w:rFonts w:asciiTheme="minorHAnsi" w:hAnsiTheme="minorHAnsi" w:cstheme="minorHAnsi"/>
          <w:color w:val="313131"/>
          <w:lang w:val="en-US" w:eastAsia="en-US"/>
        </w:rPr>
        <w:t>)</w:t>
      </w:r>
      <w:r w:rsidR="003070D5" w:rsidRPr="00EF6F35">
        <w:rPr>
          <w:rFonts w:asciiTheme="minorHAnsi" w:hAnsiTheme="minorHAnsi" w:cstheme="minorHAnsi"/>
          <w:color w:val="313131"/>
          <w:lang w:val="en-US" w:eastAsia="en-US"/>
        </w:rPr>
        <w:t xml:space="preserve"> </w:t>
      </w:r>
      <w:r w:rsidR="003070D5" w:rsidRPr="00EF6F35">
        <w:rPr>
          <w:rFonts w:asciiTheme="minorHAnsi" w:hAnsiTheme="minorHAnsi" w:cstheme="minorHAnsi"/>
          <w:b/>
          <w:bCs/>
          <w:color w:val="313131"/>
          <w:lang w:val="en-US" w:eastAsia="en-US"/>
        </w:rPr>
        <w:t>Fiksni tečaj konverzije: 7,53450</w:t>
      </w:r>
      <w:r w:rsidR="003070D5" w:rsidRPr="00EF6F35">
        <w:rPr>
          <w:rFonts w:asciiTheme="minorHAnsi" w:hAnsiTheme="minorHAnsi" w:cstheme="minorHAnsi"/>
          <w:color w:val="313131"/>
          <w:lang w:val="en-US" w:eastAsia="en-US"/>
        </w:rPr>
        <w:br/>
      </w:r>
      <w:r w:rsidR="006B2F4C" w:rsidRPr="00EF6F35">
        <w:rPr>
          <w:rStyle w:val="Strong"/>
          <w:rFonts w:asciiTheme="minorHAnsi" w:hAnsiTheme="minorHAnsi" w:cstheme="minorHAnsi"/>
        </w:rPr>
        <w:t>Uplate:</w:t>
      </w:r>
      <w:r w:rsidR="006B2F4C" w:rsidRPr="00EF6F35">
        <w:rPr>
          <w:rFonts w:asciiTheme="minorHAnsi" w:hAnsiTheme="minorHAnsi" w:cstheme="minorHAnsi"/>
        </w:rPr>
        <w:t xml:space="preserve"> </w:t>
      </w:r>
      <w:r w:rsidR="00F048BE" w:rsidRPr="00EF6F35">
        <w:rPr>
          <w:rFonts w:asciiTheme="minorHAnsi" w:hAnsiTheme="minorHAnsi" w:cstheme="minorHAnsi"/>
        </w:rPr>
        <w:t xml:space="preserve">UDRUGA RFD OSIJEK, </w:t>
      </w:r>
      <w:r w:rsidR="006B2F4C" w:rsidRPr="00EF6F35">
        <w:rPr>
          <w:rFonts w:asciiTheme="minorHAnsi" w:hAnsiTheme="minorHAnsi" w:cstheme="minorHAnsi"/>
        </w:rPr>
        <w:t xml:space="preserve"> IBAN: HR</w:t>
      </w:r>
      <w:r w:rsidR="00F048BE" w:rsidRPr="00EF6F35">
        <w:rPr>
          <w:rFonts w:asciiTheme="minorHAnsi" w:hAnsiTheme="minorHAnsi" w:cstheme="minorHAnsi"/>
        </w:rPr>
        <w:t>3725000091102015909</w:t>
      </w:r>
      <w:r w:rsidR="006B2F4C" w:rsidRPr="00EF6F35">
        <w:rPr>
          <w:rFonts w:asciiTheme="minorHAnsi" w:hAnsiTheme="minorHAnsi" w:cstheme="minorHAnsi"/>
        </w:rPr>
        <w:t xml:space="preserve">, OIB: </w:t>
      </w:r>
      <w:r w:rsidR="00F048BE" w:rsidRPr="00EF6F35">
        <w:rPr>
          <w:rFonts w:asciiTheme="minorHAnsi" w:hAnsiTheme="minorHAnsi" w:cstheme="minorHAnsi"/>
        </w:rPr>
        <w:t>23832989987</w:t>
      </w:r>
      <w:r w:rsidR="006B2F4C" w:rsidRPr="00EF6F35">
        <w:rPr>
          <w:rFonts w:asciiTheme="minorHAnsi" w:hAnsiTheme="minorHAnsi" w:cstheme="minorHAnsi"/>
        </w:rPr>
        <w:br/>
      </w:r>
      <w:r w:rsidR="006B2F4C" w:rsidRPr="00EF6F35">
        <w:rPr>
          <w:rStyle w:val="Strong"/>
          <w:rFonts w:asciiTheme="minorHAnsi" w:hAnsiTheme="minorHAnsi" w:cstheme="minorHAnsi"/>
        </w:rPr>
        <w:t xml:space="preserve">Informacije: </w:t>
      </w:r>
      <w:r w:rsidR="00F048BE" w:rsidRPr="00EF6F35">
        <w:rPr>
          <w:rFonts w:asciiTheme="minorHAnsi" w:hAnsiTheme="minorHAnsi" w:cstheme="minorHAnsi"/>
        </w:rPr>
        <w:t>tel: 031/283-675; e-mail:udruga-rfd-osijek@os.t-com.hr</w:t>
      </w:r>
    </w:p>
    <w:p w:rsidR="00D0024D" w:rsidRPr="00EF6F35" w:rsidRDefault="00D0024D" w:rsidP="00F04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Theme="minorHAnsi" w:hAnsiTheme="minorHAnsi" w:cstheme="minorHAnsi"/>
          <w:b/>
          <w:color w:val="FF0000"/>
        </w:rPr>
      </w:pPr>
      <w:r w:rsidRPr="00EF6F35">
        <w:rPr>
          <w:rFonts w:asciiTheme="minorHAnsi" w:hAnsiTheme="minorHAnsi" w:cstheme="minorHAnsi"/>
          <w:b/>
          <w:color w:val="FF0000"/>
        </w:rPr>
        <w:t>Prijava obavezna!</w:t>
      </w:r>
    </w:p>
    <w:p w:rsidR="002E4A48" w:rsidRPr="00EF6F35" w:rsidRDefault="002E4A48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364CDC" w:rsidRPr="00EF6F35" w:rsidRDefault="00364CDC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5912C0" w:rsidRPr="00EF6F35" w:rsidRDefault="005912C0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364CDC" w:rsidRPr="00EF6F35" w:rsidRDefault="00364CDC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  <w:b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Theme="minorHAnsi" w:hAnsiTheme="minorHAnsi" w:cstheme="minorHAnsi"/>
          <w:b/>
        </w:rPr>
      </w:pPr>
      <w:r w:rsidRPr="00EF6F35">
        <w:rPr>
          <w:rFonts w:asciiTheme="minorHAnsi" w:hAnsiTheme="minorHAnsi" w:cstheme="minorHAnsi"/>
          <w:b/>
        </w:rPr>
        <w:t>Prijavnica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  <w:b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6F35">
        <w:rPr>
          <w:rFonts w:asciiTheme="minorHAnsi" w:hAnsiTheme="minorHAnsi" w:cstheme="minorHAnsi"/>
        </w:rPr>
        <w:t xml:space="preserve">Za radionicu </w:t>
      </w:r>
      <w:r w:rsidR="00EF6F35" w:rsidRPr="00EF6F3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EF6F35" w:rsidRPr="00EF6F35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="00EF6F35" w:rsidRPr="00EF6F35">
        <w:rPr>
          <w:rFonts w:asciiTheme="minorHAnsi" w:eastAsia="Calibri" w:hAnsiTheme="minorHAnsi" w:cstheme="minorHAnsi"/>
          <w:b/>
          <w:sz w:val="22"/>
          <w:szCs w:val="22"/>
        </w:rPr>
        <w:t>SOKOŠKOLSKE USTANOVE U SUSTAVU PDV-A ILI REGISTRIRANE ZA POTREBE PDV-A</w:t>
      </w:r>
      <w:r w:rsidR="00EF6F35" w:rsidRPr="00EF6F35">
        <w:rPr>
          <w:rFonts w:asciiTheme="minorHAnsi" w:eastAsia="Calibri" w:hAnsiTheme="minorHAnsi" w:cstheme="minorHAnsi"/>
          <w:b/>
          <w:color w:val="C00000"/>
          <w:sz w:val="22"/>
          <w:szCs w:val="22"/>
        </w:rPr>
        <w:br/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Osijek,</w:t>
      </w:r>
      <w:r w:rsidR="006D4090" w:rsidRPr="00EF6F35">
        <w:rPr>
          <w:rFonts w:asciiTheme="minorHAnsi" w:hAnsiTheme="minorHAnsi" w:cstheme="minorHAnsi"/>
        </w:rPr>
        <w:t xml:space="preserve"> </w:t>
      </w:r>
      <w:r w:rsidR="00EF6F35" w:rsidRPr="00EF6F35">
        <w:rPr>
          <w:rFonts w:asciiTheme="minorHAnsi" w:hAnsiTheme="minorHAnsi" w:cstheme="minorHAnsi"/>
        </w:rPr>
        <w:t>27</w:t>
      </w:r>
      <w:r w:rsidR="00DB2314" w:rsidRPr="00EF6F35">
        <w:rPr>
          <w:rFonts w:asciiTheme="minorHAnsi" w:hAnsiTheme="minorHAnsi" w:cstheme="minorHAnsi"/>
        </w:rPr>
        <w:t>.</w:t>
      </w:r>
      <w:r w:rsidR="006227A3" w:rsidRPr="00EF6F35">
        <w:rPr>
          <w:rFonts w:asciiTheme="minorHAnsi" w:hAnsiTheme="minorHAnsi" w:cstheme="minorHAnsi"/>
        </w:rPr>
        <w:t xml:space="preserve"> </w:t>
      </w:r>
      <w:r w:rsidR="005B27BD" w:rsidRPr="00EF6F35">
        <w:rPr>
          <w:rFonts w:asciiTheme="minorHAnsi" w:hAnsiTheme="minorHAnsi" w:cstheme="minorHAnsi"/>
        </w:rPr>
        <w:t>10</w:t>
      </w:r>
      <w:r w:rsidR="006227A3" w:rsidRPr="00EF6F35">
        <w:rPr>
          <w:rFonts w:asciiTheme="minorHAnsi" w:hAnsiTheme="minorHAnsi" w:cstheme="minorHAnsi"/>
        </w:rPr>
        <w:t xml:space="preserve"> </w:t>
      </w:r>
      <w:r w:rsidRPr="00EF6F35">
        <w:rPr>
          <w:rFonts w:asciiTheme="minorHAnsi" w:hAnsiTheme="minorHAnsi" w:cstheme="minorHAnsi"/>
        </w:rPr>
        <w:t>20</w:t>
      </w:r>
      <w:r w:rsidR="009A5051" w:rsidRPr="00EF6F35">
        <w:rPr>
          <w:rFonts w:asciiTheme="minorHAnsi" w:hAnsiTheme="minorHAnsi" w:cstheme="minorHAnsi"/>
        </w:rPr>
        <w:t>2</w:t>
      </w:r>
      <w:r w:rsidR="00DF7CAE" w:rsidRPr="00EF6F35">
        <w:rPr>
          <w:rFonts w:asciiTheme="minorHAnsi" w:hAnsiTheme="minorHAnsi" w:cstheme="minorHAnsi"/>
        </w:rPr>
        <w:t>3</w:t>
      </w:r>
      <w:r w:rsidRPr="00EF6F35">
        <w:rPr>
          <w:rFonts w:asciiTheme="minorHAnsi" w:hAnsiTheme="minorHAnsi" w:cstheme="minorHAnsi"/>
        </w:rPr>
        <w:t>.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Podaci o sudioniku: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1._______________________________</w:t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  <w:t>2.___________________________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3._______________________________</w:t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  <w:t>4.___________________________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NAZIV TVRTKE: ___________________________________________________________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ADRESA: _________________________________________________________________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OIB: _________________________________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>e-mail:_______________________________telefon:_______________fax:___________</w:t>
      </w: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  <w:t>M.P.</w:t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  <w:t>Ovlaštena osoba:</w:t>
      </w:r>
    </w:p>
    <w:p w:rsidR="002E4A48" w:rsidRPr="00EF6F35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Theme="minorHAnsi" w:hAnsiTheme="minorHAnsi" w:cstheme="minorHAnsi"/>
        </w:rPr>
      </w:pP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  <w:t>_____________________________</w:t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  <w:r w:rsidRPr="00EF6F35">
        <w:rPr>
          <w:rFonts w:asciiTheme="minorHAnsi" w:hAnsiTheme="minorHAnsi" w:cstheme="minorHAnsi"/>
        </w:rPr>
        <w:tab/>
      </w:r>
    </w:p>
    <w:p w:rsidR="002E4A48" w:rsidRPr="00EF6F35" w:rsidRDefault="002E4A48">
      <w:pPr>
        <w:rPr>
          <w:rFonts w:asciiTheme="minorHAnsi" w:hAnsiTheme="minorHAnsi" w:cstheme="minorHAnsi"/>
        </w:rPr>
      </w:pPr>
    </w:p>
    <w:sectPr w:rsidR="002E4A48" w:rsidRPr="00EF6F35" w:rsidSect="002E4A48">
      <w:pgSz w:w="11907" w:h="17282"/>
      <w:pgMar w:top="1418" w:right="1418" w:bottom="9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8F" w:rsidRDefault="0014178F" w:rsidP="002E4A48">
      <w:r>
        <w:separator/>
      </w:r>
    </w:p>
  </w:endnote>
  <w:endnote w:type="continuationSeparator" w:id="0">
    <w:p w:rsidR="0014178F" w:rsidRDefault="0014178F" w:rsidP="002E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HRX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8F" w:rsidRDefault="0014178F" w:rsidP="002E4A48">
      <w:r w:rsidRPr="002E4A48">
        <w:rPr>
          <w:color w:val="000000"/>
        </w:rPr>
        <w:separator/>
      </w:r>
    </w:p>
  </w:footnote>
  <w:footnote w:type="continuationSeparator" w:id="0">
    <w:p w:rsidR="0014178F" w:rsidRDefault="0014178F" w:rsidP="002E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4E81"/>
    <w:multiLevelType w:val="hybridMultilevel"/>
    <w:tmpl w:val="077ECF92"/>
    <w:lvl w:ilvl="0" w:tplc="CEDA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3CCB02E">
      <w:start w:val="12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815D0"/>
    <w:multiLevelType w:val="hybridMultilevel"/>
    <w:tmpl w:val="0C3CA92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8C13EC"/>
    <w:multiLevelType w:val="hybridMultilevel"/>
    <w:tmpl w:val="45AAEF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D66AAD"/>
    <w:multiLevelType w:val="hybridMultilevel"/>
    <w:tmpl w:val="752A45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206A62"/>
    <w:multiLevelType w:val="hybridMultilevel"/>
    <w:tmpl w:val="A7DC4258"/>
    <w:lvl w:ilvl="0" w:tplc="CEDA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E462BB"/>
    <w:multiLevelType w:val="hybridMultilevel"/>
    <w:tmpl w:val="B9822EE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A48"/>
    <w:rsid w:val="00010AAB"/>
    <w:rsid w:val="00064656"/>
    <w:rsid w:val="000872FD"/>
    <w:rsid w:val="000E0FF9"/>
    <w:rsid w:val="00123743"/>
    <w:rsid w:val="0013602C"/>
    <w:rsid w:val="0014178F"/>
    <w:rsid w:val="001527E1"/>
    <w:rsid w:val="0015594B"/>
    <w:rsid w:val="001576B4"/>
    <w:rsid w:val="001B60E9"/>
    <w:rsid w:val="001B788F"/>
    <w:rsid w:val="002134CA"/>
    <w:rsid w:val="00227F3F"/>
    <w:rsid w:val="00243CEE"/>
    <w:rsid w:val="00245155"/>
    <w:rsid w:val="002878E8"/>
    <w:rsid w:val="002A1C24"/>
    <w:rsid w:val="002B6812"/>
    <w:rsid w:val="002E4439"/>
    <w:rsid w:val="002E4A48"/>
    <w:rsid w:val="002E7014"/>
    <w:rsid w:val="002F2397"/>
    <w:rsid w:val="00306E97"/>
    <w:rsid w:val="003070D5"/>
    <w:rsid w:val="00337AA2"/>
    <w:rsid w:val="00356DC5"/>
    <w:rsid w:val="003638DA"/>
    <w:rsid w:val="00364CDC"/>
    <w:rsid w:val="003710AF"/>
    <w:rsid w:val="00387282"/>
    <w:rsid w:val="003A0D2A"/>
    <w:rsid w:val="003E1AB4"/>
    <w:rsid w:val="003F26F8"/>
    <w:rsid w:val="00450BAA"/>
    <w:rsid w:val="0045447C"/>
    <w:rsid w:val="00471AD0"/>
    <w:rsid w:val="00483213"/>
    <w:rsid w:val="00494146"/>
    <w:rsid w:val="004B07B1"/>
    <w:rsid w:val="004B39CE"/>
    <w:rsid w:val="004B4915"/>
    <w:rsid w:val="005101DF"/>
    <w:rsid w:val="0052631E"/>
    <w:rsid w:val="005404EB"/>
    <w:rsid w:val="00543BAF"/>
    <w:rsid w:val="00554F7F"/>
    <w:rsid w:val="00562906"/>
    <w:rsid w:val="00576167"/>
    <w:rsid w:val="00576DA6"/>
    <w:rsid w:val="005912C0"/>
    <w:rsid w:val="005A093C"/>
    <w:rsid w:val="005B27BD"/>
    <w:rsid w:val="00614AAB"/>
    <w:rsid w:val="006227A3"/>
    <w:rsid w:val="00660506"/>
    <w:rsid w:val="006B2F4C"/>
    <w:rsid w:val="006D4090"/>
    <w:rsid w:val="006E077B"/>
    <w:rsid w:val="006E2DE1"/>
    <w:rsid w:val="006F4E17"/>
    <w:rsid w:val="006F6C0F"/>
    <w:rsid w:val="00703187"/>
    <w:rsid w:val="00712632"/>
    <w:rsid w:val="00735D68"/>
    <w:rsid w:val="00763242"/>
    <w:rsid w:val="00793F9C"/>
    <w:rsid w:val="0079423C"/>
    <w:rsid w:val="007C5BCB"/>
    <w:rsid w:val="007E6813"/>
    <w:rsid w:val="007E78B0"/>
    <w:rsid w:val="007F2B20"/>
    <w:rsid w:val="008222E1"/>
    <w:rsid w:val="00840384"/>
    <w:rsid w:val="00841683"/>
    <w:rsid w:val="00877112"/>
    <w:rsid w:val="008774B5"/>
    <w:rsid w:val="00880627"/>
    <w:rsid w:val="008B6E4D"/>
    <w:rsid w:val="008E3835"/>
    <w:rsid w:val="0094470F"/>
    <w:rsid w:val="009807B4"/>
    <w:rsid w:val="009A5051"/>
    <w:rsid w:val="009A5A8D"/>
    <w:rsid w:val="009B2235"/>
    <w:rsid w:val="009F0E6E"/>
    <w:rsid w:val="009F6987"/>
    <w:rsid w:val="00A34BD6"/>
    <w:rsid w:val="00A51D89"/>
    <w:rsid w:val="00A5592D"/>
    <w:rsid w:val="00A6251C"/>
    <w:rsid w:val="00A85029"/>
    <w:rsid w:val="00A935F1"/>
    <w:rsid w:val="00AB2A00"/>
    <w:rsid w:val="00AC0D6C"/>
    <w:rsid w:val="00B00192"/>
    <w:rsid w:val="00B06B39"/>
    <w:rsid w:val="00B262D3"/>
    <w:rsid w:val="00B53E23"/>
    <w:rsid w:val="00B555F2"/>
    <w:rsid w:val="00B72970"/>
    <w:rsid w:val="00B81867"/>
    <w:rsid w:val="00BA39A4"/>
    <w:rsid w:val="00BC66E2"/>
    <w:rsid w:val="00BF2AD7"/>
    <w:rsid w:val="00C05AAC"/>
    <w:rsid w:val="00C16D26"/>
    <w:rsid w:val="00C361E8"/>
    <w:rsid w:val="00C86683"/>
    <w:rsid w:val="00C952A5"/>
    <w:rsid w:val="00C973DA"/>
    <w:rsid w:val="00CA58AE"/>
    <w:rsid w:val="00CC5678"/>
    <w:rsid w:val="00CD776E"/>
    <w:rsid w:val="00CE6D7E"/>
    <w:rsid w:val="00CF6711"/>
    <w:rsid w:val="00D0024D"/>
    <w:rsid w:val="00D07544"/>
    <w:rsid w:val="00D079AA"/>
    <w:rsid w:val="00DB2314"/>
    <w:rsid w:val="00DE6491"/>
    <w:rsid w:val="00DF7CAE"/>
    <w:rsid w:val="00E456BD"/>
    <w:rsid w:val="00E52355"/>
    <w:rsid w:val="00E665A4"/>
    <w:rsid w:val="00E7081A"/>
    <w:rsid w:val="00E7209D"/>
    <w:rsid w:val="00E73A51"/>
    <w:rsid w:val="00E77F82"/>
    <w:rsid w:val="00E92786"/>
    <w:rsid w:val="00EB0D44"/>
    <w:rsid w:val="00EB595F"/>
    <w:rsid w:val="00ED6D35"/>
    <w:rsid w:val="00EF1443"/>
    <w:rsid w:val="00EF6F35"/>
    <w:rsid w:val="00EF7F4E"/>
    <w:rsid w:val="00F048BE"/>
    <w:rsid w:val="00F73B36"/>
    <w:rsid w:val="00F86BDF"/>
    <w:rsid w:val="00F90EC1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48"/>
    <w:pPr>
      <w:suppressAutoHyphens/>
      <w:autoSpaceDN w:val="0"/>
      <w:textAlignment w:val="baseline"/>
    </w:pPr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2E4A48"/>
    <w:pPr>
      <w:outlineLvl w:val="0"/>
    </w:pPr>
    <w:rPr>
      <w:b/>
      <w:bCs/>
      <w:kern w:val="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9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F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rsid w:val="002E4A48"/>
    <w:pPr>
      <w:overflowPunct w:val="0"/>
      <w:autoSpaceDE w:val="0"/>
      <w:jc w:val="both"/>
    </w:pPr>
    <w:rPr>
      <w:rFonts w:ascii="Tahoma" w:hAnsi="Tahoma" w:cs="Tahoma"/>
      <w:szCs w:val="20"/>
    </w:rPr>
  </w:style>
  <w:style w:type="character" w:styleId="Hyperlink">
    <w:name w:val="Hyperlink"/>
    <w:rsid w:val="002E4A48"/>
    <w:rPr>
      <w:rFonts w:ascii="Arial" w:hAnsi="Arial" w:cs="Arial"/>
      <w:strike w:val="0"/>
      <w:dstrike w:val="0"/>
      <w:color w:val="005299"/>
      <w:sz w:val="18"/>
      <w:szCs w:val="18"/>
      <w:u w:val="none"/>
    </w:rPr>
  </w:style>
  <w:style w:type="paragraph" w:customStyle="1" w:styleId="pnewstextgray12italic">
    <w:name w:val="p_news text_gray12_italic"/>
    <w:basedOn w:val="Normal"/>
    <w:rsid w:val="002E4A48"/>
  </w:style>
  <w:style w:type="character" w:styleId="Strong">
    <w:name w:val="Strong"/>
    <w:uiPriority w:val="22"/>
    <w:qFormat/>
    <w:rsid w:val="002E4A48"/>
    <w:rPr>
      <w:b/>
      <w:bCs/>
    </w:rPr>
  </w:style>
  <w:style w:type="paragraph" w:customStyle="1" w:styleId="pnewstextblack12">
    <w:name w:val="p_news text_black12"/>
    <w:basedOn w:val="Normal"/>
    <w:rsid w:val="002E4A48"/>
  </w:style>
  <w:style w:type="paragraph" w:styleId="BalloonText">
    <w:name w:val="Balloon Text"/>
    <w:basedOn w:val="Normal"/>
    <w:rsid w:val="002E4A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E4A48"/>
    <w:pPr>
      <w:jc w:val="both"/>
    </w:pPr>
    <w:rPr>
      <w:rFonts w:ascii="Courier New" w:hAnsi="Courier New"/>
      <w:i/>
      <w:iCs/>
      <w:szCs w:val="20"/>
      <w:lang w:eastAsia="en-US"/>
    </w:rPr>
  </w:style>
  <w:style w:type="paragraph" w:styleId="BodyText3">
    <w:name w:val="Body Text 3"/>
    <w:basedOn w:val="Normal"/>
    <w:rsid w:val="002E4A48"/>
    <w:rPr>
      <w:rFonts w:ascii="Courier New" w:hAnsi="Courier New" w:cs="Courier New"/>
      <w:szCs w:val="20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2F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559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5592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ListParagraph">
    <w:name w:val="List Paragraph"/>
    <w:basedOn w:val="Normal"/>
    <w:uiPriority w:val="34"/>
    <w:qFormat/>
    <w:rsid w:val="00B0019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ekssobrnutomuvlakom">
    <w:name w:val="Teks s obrnutom uvlakom"/>
    <w:basedOn w:val="Normal"/>
    <w:uiPriority w:val="99"/>
    <w:rsid w:val="00735D68"/>
    <w:pPr>
      <w:widowControl w:val="0"/>
      <w:suppressAutoHyphens w:val="0"/>
      <w:autoSpaceDE w:val="0"/>
      <w:adjustRightInd w:val="0"/>
      <w:spacing w:line="288" w:lineRule="auto"/>
      <w:ind w:left="283" w:hanging="283"/>
      <w:jc w:val="both"/>
      <w:textAlignment w:val="auto"/>
    </w:pPr>
    <w:rPr>
      <w:rFonts w:ascii="Calibri" w:eastAsia="Cambria" w:hAnsi="Calibri" w:cs="Calibri"/>
      <w:color w:val="000000"/>
      <w:w w:val="90"/>
      <w:sz w:val="18"/>
      <w:szCs w:val="18"/>
      <w:lang w:eastAsia="en-US"/>
    </w:rPr>
  </w:style>
  <w:style w:type="paragraph" w:customStyle="1" w:styleId="Tekst">
    <w:name w:val="Tekst"/>
    <w:basedOn w:val="Normal"/>
    <w:uiPriority w:val="99"/>
    <w:rsid w:val="00735D68"/>
    <w:pPr>
      <w:widowControl w:val="0"/>
      <w:suppressAutoHyphens w:val="0"/>
      <w:autoSpaceDE w:val="0"/>
      <w:adjustRightInd w:val="0"/>
      <w:spacing w:line="288" w:lineRule="auto"/>
      <w:ind w:firstLine="283"/>
      <w:jc w:val="both"/>
      <w:textAlignment w:val="auto"/>
    </w:pPr>
    <w:rPr>
      <w:rFonts w:ascii="FuturaHRX-Regular" w:eastAsia="Cambria" w:hAnsi="FuturaHRX-Regular" w:cs="FuturaHRX-Regular"/>
      <w:color w:val="000000"/>
      <w:w w:val="9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Konačni obračun poreza na dohodak pri zadnjoj isplati plaće i porezne evidencije</vt:lpstr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Konačni obračun poreza na dohodak pri zadnjoj isplati plaće i porezne evidencije</dc:title>
  <dc:creator>URFD</dc:creator>
  <cp:lastModifiedBy>Windows User</cp:lastModifiedBy>
  <cp:revision>2</cp:revision>
  <cp:lastPrinted>2023-09-05T07:52:00Z</cp:lastPrinted>
  <dcterms:created xsi:type="dcterms:W3CDTF">2023-10-09T13:27:00Z</dcterms:created>
  <dcterms:modified xsi:type="dcterms:W3CDTF">2023-10-09T13:27:00Z</dcterms:modified>
</cp:coreProperties>
</file>